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2CCE12" w14:textId="574AA313" w:rsidR="00121D62" w:rsidRPr="00121D62" w:rsidRDefault="00121D62" w:rsidP="00121D62">
      <w:pPr>
        <w:jc w:val="center"/>
        <w:rPr>
          <w:rFonts w:ascii="Times New Roman" w:hAnsi="Times New Roman" w:cs="Times New Roman"/>
          <w:b/>
          <w:color w:val="000000" w:themeColor="text1"/>
          <w:sz w:val="28"/>
          <w:szCs w:val="28"/>
        </w:rPr>
      </w:pPr>
      <w:r w:rsidRPr="00121D62">
        <w:rPr>
          <w:rFonts w:ascii="Times New Roman" w:hAnsi="Times New Roman" w:cs="Times New Roman"/>
          <w:b/>
          <w:color w:val="000000" w:themeColor="text1"/>
          <w:sz w:val="28"/>
          <w:szCs w:val="28"/>
        </w:rPr>
        <w:t>Содержание</w:t>
      </w:r>
    </w:p>
    <w:p w14:paraId="655EECBD" w14:textId="4AD7BEDB" w:rsidR="00121D62" w:rsidRPr="00121D62" w:rsidRDefault="00121D62" w:rsidP="00121D62">
      <w:pPr>
        <w:jc w:val="both"/>
        <w:rPr>
          <w:rFonts w:ascii="Times New Roman" w:hAnsi="Times New Roman" w:cs="Times New Roman"/>
          <w:color w:val="000000" w:themeColor="text1"/>
          <w:sz w:val="28"/>
          <w:szCs w:val="28"/>
        </w:rPr>
      </w:pPr>
      <w:r w:rsidRPr="00121D62">
        <w:rPr>
          <w:rFonts w:ascii="Times New Roman" w:hAnsi="Times New Roman" w:cs="Times New Roman"/>
          <w:b/>
          <w:color w:val="000000" w:themeColor="text1"/>
          <w:sz w:val="28"/>
          <w:szCs w:val="28"/>
        </w:rPr>
        <w:t>Введение</w:t>
      </w:r>
      <w:r w:rsidRPr="00121D62">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w:t>
      </w:r>
      <w:r w:rsidRPr="00121D62">
        <w:rPr>
          <w:rFonts w:ascii="Times New Roman" w:hAnsi="Times New Roman" w:cs="Times New Roman"/>
          <w:color w:val="000000" w:themeColor="text1"/>
          <w:sz w:val="28"/>
          <w:szCs w:val="28"/>
        </w:rPr>
        <w:t>3</w:t>
      </w:r>
    </w:p>
    <w:p w14:paraId="62220A7F" w14:textId="4093FA15" w:rsidR="00121D62" w:rsidRPr="00121D62" w:rsidRDefault="00121D62" w:rsidP="00121D62">
      <w:pPr>
        <w:pStyle w:val="aa"/>
        <w:widowControl w:val="0"/>
        <w:numPr>
          <w:ilvl w:val="0"/>
          <w:numId w:val="4"/>
        </w:numPr>
        <w:autoSpaceDE w:val="0"/>
        <w:autoSpaceDN w:val="0"/>
        <w:adjustRightInd w:val="0"/>
        <w:spacing w:line="360" w:lineRule="auto"/>
        <w:jc w:val="both"/>
        <w:rPr>
          <w:rFonts w:ascii="Times New Roman" w:hAnsi="Times New Roman" w:cs="Times New Roman"/>
          <w:bCs/>
          <w:color w:val="000000" w:themeColor="text1"/>
          <w:sz w:val="28"/>
          <w:szCs w:val="28"/>
        </w:rPr>
      </w:pPr>
      <w:r w:rsidRPr="00121D62">
        <w:rPr>
          <w:rFonts w:ascii="Times New Roman" w:hAnsi="Times New Roman" w:cs="Times New Roman"/>
          <w:b/>
          <w:bCs/>
          <w:color w:val="000000" w:themeColor="text1"/>
          <w:sz w:val="28"/>
          <w:szCs w:val="28"/>
        </w:rPr>
        <w:t>Технические характеристики затяжной машины ЗНК-2М-0</w:t>
      </w:r>
      <w:r w:rsidRPr="00121D62">
        <w:rPr>
          <w:rFonts w:ascii="Times New Roman" w:hAnsi="Times New Roman" w:cs="Times New Roman"/>
          <w:bCs/>
          <w:color w:val="000000" w:themeColor="text1"/>
          <w:sz w:val="28"/>
          <w:szCs w:val="28"/>
        </w:rPr>
        <w:t>……</w:t>
      </w:r>
      <w:r>
        <w:rPr>
          <w:rFonts w:ascii="Times New Roman" w:hAnsi="Times New Roman" w:cs="Times New Roman"/>
          <w:bCs/>
          <w:color w:val="000000" w:themeColor="text1"/>
          <w:sz w:val="28"/>
          <w:szCs w:val="28"/>
        </w:rPr>
        <w:t>…</w:t>
      </w:r>
      <w:r w:rsidRPr="00121D62">
        <w:rPr>
          <w:rFonts w:ascii="Times New Roman" w:hAnsi="Times New Roman" w:cs="Times New Roman"/>
          <w:bCs/>
          <w:color w:val="000000" w:themeColor="text1"/>
          <w:sz w:val="28"/>
          <w:szCs w:val="28"/>
        </w:rPr>
        <w:t>.4</w:t>
      </w:r>
    </w:p>
    <w:p w14:paraId="4A67104F" w14:textId="463BFA60" w:rsidR="00121D62" w:rsidRPr="00121D62" w:rsidRDefault="00121D62" w:rsidP="00121D62">
      <w:pPr>
        <w:pStyle w:val="aa"/>
        <w:widowControl w:val="0"/>
        <w:numPr>
          <w:ilvl w:val="0"/>
          <w:numId w:val="4"/>
        </w:numPr>
        <w:autoSpaceDE w:val="0"/>
        <w:autoSpaceDN w:val="0"/>
        <w:adjustRightInd w:val="0"/>
        <w:spacing w:line="360" w:lineRule="auto"/>
        <w:jc w:val="both"/>
        <w:rPr>
          <w:rFonts w:ascii="Times New Roman" w:hAnsi="Times New Roman" w:cs="Times New Roman"/>
          <w:b/>
          <w:bCs/>
          <w:color w:val="000000" w:themeColor="text1"/>
          <w:sz w:val="28"/>
          <w:szCs w:val="28"/>
        </w:rPr>
      </w:pPr>
      <w:r w:rsidRPr="00121D62">
        <w:rPr>
          <w:rFonts w:ascii="Times New Roman" w:hAnsi="Times New Roman" w:cs="Times New Roman"/>
          <w:b/>
          <w:bCs/>
          <w:color w:val="000000" w:themeColor="text1"/>
          <w:sz w:val="28"/>
          <w:szCs w:val="28"/>
        </w:rPr>
        <w:t>Описание работы ЗНК-2М</w:t>
      </w:r>
      <w:r>
        <w:rPr>
          <w:rFonts w:ascii="Times New Roman" w:hAnsi="Times New Roman" w:cs="Times New Roman"/>
          <w:bCs/>
          <w:color w:val="000000" w:themeColor="text1"/>
          <w:sz w:val="28"/>
          <w:szCs w:val="28"/>
        </w:rPr>
        <w:t>………………………………………………5</w:t>
      </w:r>
    </w:p>
    <w:p w14:paraId="700346A5" w14:textId="0BBC6EC9" w:rsidR="00121D62" w:rsidRPr="00121D62" w:rsidRDefault="00121D62" w:rsidP="00121D62">
      <w:pPr>
        <w:pStyle w:val="aa"/>
        <w:widowControl w:val="0"/>
        <w:numPr>
          <w:ilvl w:val="0"/>
          <w:numId w:val="4"/>
        </w:numPr>
        <w:autoSpaceDE w:val="0"/>
        <w:autoSpaceDN w:val="0"/>
        <w:adjustRightInd w:val="0"/>
        <w:spacing w:line="360" w:lineRule="auto"/>
        <w:jc w:val="both"/>
        <w:rPr>
          <w:rFonts w:ascii="Times New Roman" w:hAnsi="Times New Roman" w:cs="Times New Roman"/>
          <w:b/>
          <w:bCs/>
          <w:color w:val="000000" w:themeColor="text1"/>
          <w:sz w:val="28"/>
          <w:szCs w:val="28"/>
        </w:rPr>
      </w:pPr>
      <w:r w:rsidRPr="00121D62">
        <w:rPr>
          <w:rFonts w:ascii="Times New Roman" w:hAnsi="Times New Roman" w:cs="Times New Roman"/>
          <w:b/>
          <w:bCs/>
          <w:color w:val="000000" w:themeColor="text1"/>
          <w:sz w:val="28"/>
          <w:szCs w:val="28"/>
        </w:rPr>
        <w:t>Состав машины</w:t>
      </w:r>
      <w:r>
        <w:rPr>
          <w:rFonts w:ascii="Times New Roman" w:hAnsi="Times New Roman" w:cs="Times New Roman"/>
          <w:bCs/>
          <w:color w:val="000000" w:themeColor="text1"/>
          <w:sz w:val="28"/>
          <w:szCs w:val="28"/>
        </w:rPr>
        <w:t>…………………………………………………………...8</w:t>
      </w:r>
    </w:p>
    <w:p w14:paraId="632E1E3C" w14:textId="661D4EFF" w:rsidR="00121D62" w:rsidRPr="00121D62" w:rsidRDefault="00121D62" w:rsidP="00121D62">
      <w:pPr>
        <w:widowControl w:val="0"/>
        <w:autoSpaceDE w:val="0"/>
        <w:autoSpaceDN w:val="0"/>
        <w:adjustRightInd w:val="0"/>
        <w:spacing w:line="360" w:lineRule="auto"/>
        <w:jc w:val="both"/>
        <w:rPr>
          <w:rFonts w:ascii="Times New Roman" w:hAnsi="Times New Roman" w:cs="Times New Roman"/>
          <w:bCs/>
          <w:color w:val="000000" w:themeColor="text1"/>
          <w:sz w:val="28"/>
          <w:szCs w:val="28"/>
        </w:rPr>
      </w:pPr>
      <w:r>
        <w:rPr>
          <w:rFonts w:ascii="Times New Roman" w:hAnsi="Times New Roman" w:cs="Times New Roman"/>
          <w:b/>
          <w:bCs/>
          <w:color w:val="000000" w:themeColor="text1"/>
          <w:sz w:val="28"/>
          <w:szCs w:val="28"/>
        </w:rPr>
        <w:t>Литература</w:t>
      </w:r>
      <w:r>
        <w:rPr>
          <w:rFonts w:ascii="Times New Roman" w:hAnsi="Times New Roman" w:cs="Times New Roman"/>
          <w:bCs/>
          <w:color w:val="000000" w:themeColor="text1"/>
          <w:sz w:val="28"/>
          <w:szCs w:val="28"/>
        </w:rPr>
        <w:t>………………………………………………………………………18</w:t>
      </w:r>
      <w:bookmarkStart w:id="0" w:name="_GoBack"/>
      <w:bookmarkEnd w:id="0"/>
    </w:p>
    <w:p w14:paraId="02BE3B94" w14:textId="57005629" w:rsidR="00121D62" w:rsidRPr="00121D62" w:rsidRDefault="00121D62" w:rsidP="00121D62">
      <w:pPr>
        <w:jc w:val="both"/>
        <w:rPr>
          <w:rFonts w:ascii="Times New Roman" w:hAnsi="Times New Roman" w:cs="Times New Roman"/>
          <w:b/>
          <w:color w:val="000000" w:themeColor="text1"/>
          <w:sz w:val="28"/>
          <w:szCs w:val="28"/>
        </w:rPr>
      </w:pPr>
    </w:p>
    <w:p w14:paraId="2FEA7B8E" w14:textId="77777777" w:rsidR="00121D62" w:rsidRPr="00121D62" w:rsidRDefault="00121D62" w:rsidP="00121D62">
      <w:pPr>
        <w:jc w:val="both"/>
        <w:rPr>
          <w:rFonts w:ascii="Times New Roman" w:hAnsi="Times New Roman" w:cs="Times New Roman"/>
          <w:b/>
          <w:color w:val="000000" w:themeColor="text1"/>
          <w:sz w:val="28"/>
          <w:szCs w:val="28"/>
        </w:rPr>
      </w:pPr>
    </w:p>
    <w:p w14:paraId="1D6B00E9" w14:textId="77777777" w:rsidR="00121D62" w:rsidRPr="00121D62" w:rsidRDefault="00121D62">
      <w:pPr>
        <w:rPr>
          <w:rFonts w:ascii="Times New Roman" w:hAnsi="Times New Roman" w:cs="Times New Roman"/>
          <w:b/>
          <w:color w:val="000000" w:themeColor="text1"/>
          <w:sz w:val="28"/>
          <w:szCs w:val="28"/>
        </w:rPr>
      </w:pPr>
      <w:r w:rsidRPr="00121D62">
        <w:rPr>
          <w:rFonts w:ascii="Times New Roman" w:hAnsi="Times New Roman" w:cs="Times New Roman"/>
          <w:b/>
          <w:color w:val="000000" w:themeColor="text1"/>
          <w:sz w:val="28"/>
          <w:szCs w:val="28"/>
        </w:rPr>
        <w:br w:type="page"/>
      </w:r>
    </w:p>
    <w:p w14:paraId="31EBE8F8" w14:textId="00B43BE9" w:rsidR="002F5FA2" w:rsidRPr="00121D62" w:rsidRDefault="00F80A21" w:rsidP="002F5FA2">
      <w:pPr>
        <w:widowControl w:val="0"/>
        <w:autoSpaceDE w:val="0"/>
        <w:autoSpaceDN w:val="0"/>
        <w:adjustRightInd w:val="0"/>
        <w:spacing w:line="360" w:lineRule="auto"/>
        <w:jc w:val="center"/>
        <w:rPr>
          <w:rFonts w:ascii="Times New Roman" w:hAnsi="Times New Roman" w:cs="Times New Roman"/>
          <w:b/>
          <w:color w:val="000000" w:themeColor="text1"/>
          <w:sz w:val="28"/>
          <w:szCs w:val="28"/>
        </w:rPr>
      </w:pPr>
      <w:r w:rsidRPr="00121D62">
        <w:rPr>
          <w:rFonts w:ascii="Times New Roman" w:hAnsi="Times New Roman" w:cs="Times New Roman"/>
          <w:b/>
          <w:color w:val="000000" w:themeColor="text1"/>
          <w:sz w:val="28"/>
          <w:szCs w:val="28"/>
        </w:rPr>
        <w:lastRenderedPageBreak/>
        <w:t>Введение</w:t>
      </w:r>
    </w:p>
    <w:p w14:paraId="532DE69F" w14:textId="3A0C871E" w:rsidR="00F80A21" w:rsidRPr="00121D62" w:rsidRDefault="00F80A21" w:rsidP="007C12F8">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С середины 60-х годов все большее распространение в обувной </w:t>
      </w:r>
      <w:r w:rsidR="00783ED8" w:rsidRPr="00121D62">
        <w:rPr>
          <w:rFonts w:ascii="Times New Roman" w:hAnsi="Times New Roman" w:cs="Times New Roman"/>
          <w:color w:val="000000" w:themeColor="text1"/>
          <w:sz w:val="28"/>
          <w:szCs w:val="28"/>
        </w:rPr>
        <w:t>промышленности развитых стран стали получать новые методы формирования заготовки</w:t>
      </w:r>
      <w:r w:rsidR="007C12F8" w:rsidRPr="00121D62">
        <w:rPr>
          <w:rFonts w:ascii="Times New Roman" w:hAnsi="Times New Roman" w:cs="Times New Roman"/>
          <w:color w:val="000000" w:themeColor="text1"/>
          <w:sz w:val="28"/>
          <w:szCs w:val="28"/>
        </w:rPr>
        <w:t xml:space="preserve"> верха обуви, предусматривающие одновременное</w:t>
      </w:r>
      <w:r w:rsidR="00A6769B" w:rsidRPr="00121D62">
        <w:rPr>
          <w:rFonts w:ascii="Times New Roman" w:hAnsi="Times New Roman" w:cs="Times New Roman"/>
          <w:color w:val="000000" w:themeColor="text1"/>
          <w:sz w:val="28"/>
          <w:szCs w:val="28"/>
        </w:rPr>
        <w:t xml:space="preserve"> проведение обтяжки и клеевой затяжки ее носочно</w:t>
      </w:r>
      <w:r w:rsidR="00252373" w:rsidRPr="00121D62">
        <w:rPr>
          <w:rFonts w:ascii="Times New Roman" w:hAnsi="Times New Roman" w:cs="Times New Roman"/>
          <w:color w:val="000000" w:themeColor="text1"/>
          <w:sz w:val="28"/>
          <w:szCs w:val="28"/>
        </w:rPr>
        <w:t>- пучковой части. В насоящее время эти способы формирования наиболее ра</w:t>
      </w:r>
      <w:r w:rsidR="009F7653" w:rsidRPr="00121D62">
        <w:rPr>
          <w:rFonts w:ascii="Times New Roman" w:hAnsi="Times New Roman" w:cs="Times New Roman"/>
          <w:color w:val="000000" w:themeColor="text1"/>
          <w:sz w:val="28"/>
          <w:szCs w:val="28"/>
        </w:rPr>
        <w:t>спространены как в нашей стране,</w:t>
      </w:r>
      <w:r w:rsidR="00252373" w:rsidRPr="00121D62">
        <w:rPr>
          <w:rFonts w:ascii="Times New Roman" w:hAnsi="Times New Roman" w:cs="Times New Roman"/>
          <w:color w:val="000000" w:themeColor="text1"/>
          <w:sz w:val="28"/>
          <w:szCs w:val="28"/>
        </w:rPr>
        <w:t xml:space="preserve"> так и за рубе</w:t>
      </w:r>
      <w:r w:rsidR="009F7653" w:rsidRPr="00121D62">
        <w:rPr>
          <w:rFonts w:ascii="Times New Roman" w:hAnsi="Times New Roman" w:cs="Times New Roman"/>
          <w:color w:val="000000" w:themeColor="text1"/>
          <w:sz w:val="28"/>
          <w:szCs w:val="28"/>
        </w:rPr>
        <w:t xml:space="preserve">жом. </w:t>
      </w:r>
    </w:p>
    <w:p w14:paraId="711342BC" w14:textId="77777777" w:rsidR="006454A6" w:rsidRPr="00121D62" w:rsidRDefault="00931C4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Создано принципиально новое оборудование с гидравлическим</w:t>
      </w:r>
      <w:r w:rsidR="00B609BB" w:rsidRPr="00121D62">
        <w:rPr>
          <w:rFonts w:ascii="Times New Roman" w:hAnsi="Times New Roman" w:cs="Times New Roman"/>
          <w:color w:val="000000" w:themeColor="text1"/>
          <w:sz w:val="28"/>
          <w:szCs w:val="28"/>
        </w:rPr>
        <w:t xml:space="preserve"> и пневматическим приводом, в котором формирующим инструментом является колодка, растягивающая носочно- пучко</w:t>
      </w:r>
      <w:r w:rsidR="007958A9" w:rsidRPr="00121D62">
        <w:rPr>
          <w:rFonts w:ascii="Times New Roman" w:hAnsi="Times New Roman" w:cs="Times New Roman"/>
          <w:color w:val="000000" w:themeColor="text1"/>
          <w:sz w:val="28"/>
          <w:szCs w:val="28"/>
        </w:rPr>
        <w:t xml:space="preserve">вую часть заготовки верха обуви, зажатую клещами машины. Машины </w:t>
      </w:r>
      <w:r w:rsidR="00C75ABB" w:rsidRPr="00121D62">
        <w:rPr>
          <w:rFonts w:ascii="Times New Roman" w:hAnsi="Times New Roman" w:cs="Times New Roman"/>
          <w:color w:val="000000" w:themeColor="text1"/>
          <w:sz w:val="28"/>
          <w:szCs w:val="28"/>
        </w:rPr>
        <w:t xml:space="preserve">различных типов имеют 5, 6, 7 и 9 клещей. В этом случае наблюдается многоостное растяжение </w:t>
      </w:r>
      <w:r w:rsidR="006454A6" w:rsidRPr="00121D62">
        <w:rPr>
          <w:rFonts w:ascii="Times New Roman" w:hAnsi="Times New Roman" w:cs="Times New Roman"/>
          <w:color w:val="000000" w:themeColor="text1"/>
          <w:sz w:val="28"/>
          <w:szCs w:val="28"/>
        </w:rPr>
        <w:t>материала заготовки верха обуви.</w:t>
      </w:r>
    </w:p>
    <w:p w14:paraId="6DD685EB" w14:textId="06F31C19" w:rsidR="00927E18" w:rsidRPr="00121D62" w:rsidRDefault="00927E18"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Машины </w:t>
      </w:r>
      <w:hyperlink r:id="rId8" w:history="1">
        <w:r w:rsidRPr="00121D62">
          <w:rPr>
            <w:rFonts w:ascii="Times New Roman" w:hAnsi="Times New Roman" w:cs="Times New Roman"/>
            <w:color w:val="000000" w:themeColor="text1"/>
            <w:sz w:val="28"/>
            <w:szCs w:val="28"/>
            <w:u w:val="single" w:color="0078A1"/>
          </w:rPr>
          <w:t>ЗНК-1</w:t>
        </w:r>
      </w:hyperlink>
      <w:r w:rsidRPr="00121D62">
        <w:rPr>
          <w:rFonts w:ascii="Times New Roman" w:hAnsi="Times New Roman" w:cs="Times New Roman"/>
          <w:color w:val="000000" w:themeColor="text1"/>
          <w:sz w:val="28"/>
          <w:szCs w:val="28"/>
        </w:rPr>
        <w:t xml:space="preserve">, ЗНК-2М-О, </w:t>
      </w:r>
      <w:hyperlink r:id="rId9" w:history="1">
        <w:r w:rsidRPr="00121D62">
          <w:rPr>
            <w:rFonts w:ascii="Times New Roman" w:hAnsi="Times New Roman" w:cs="Times New Roman"/>
            <w:color w:val="000000" w:themeColor="text1"/>
            <w:sz w:val="28"/>
            <w:szCs w:val="28"/>
            <w:u w:val="single" w:color="0078A1"/>
          </w:rPr>
          <w:t>ЗНК-3-О</w:t>
        </w:r>
      </w:hyperlink>
      <w:r w:rsidRPr="00121D62">
        <w:rPr>
          <w:rFonts w:ascii="Times New Roman" w:hAnsi="Times New Roman" w:cs="Times New Roman"/>
          <w:color w:val="000000" w:themeColor="text1"/>
          <w:sz w:val="28"/>
          <w:szCs w:val="28"/>
        </w:rPr>
        <w:t> предназначены для обтяжки и клеевой затяжки носочно-пучковой части части заготовки обуви. Машины имеют различную конструкцию, описания и техническ</w:t>
      </w:r>
      <w:r w:rsidR="00130BD3" w:rsidRPr="00121D62">
        <w:rPr>
          <w:rFonts w:ascii="Times New Roman" w:hAnsi="Times New Roman" w:cs="Times New Roman"/>
          <w:color w:val="000000" w:themeColor="text1"/>
          <w:sz w:val="28"/>
          <w:szCs w:val="28"/>
        </w:rPr>
        <w:t>ие характеристики</w:t>
      </w:r>
      <w:r w:rsidRPr="00121D62">
        <w:rPr>
          <w:rFonts w:ascii="Times New Roman" w:hAnsi="Times New Roman" w:cs="Times New Roman"/>
          <w:color w:val="000000" w:themeColor="text1"/>
          <w:sz w:val="28"/>
          <w:szCs w:val="28"/>
        </w:rPr>
        <w:t>. Завод-изготовитель – Ленинградское машиностроительное объединение “Вперед”.</w:t>
      </w:r>
    </w:p>
    <w:p w14:paraId="3789A96C" w14:textId="4E5B2EE6" w:rsidR="00130BD3" w:rsidRPr="00121D62" w:rsidRDefault="00221289"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В данной работе р</w:t>
      </w:r>
      <w:r w:rsidR="00130BD3" w:rsidRPr="00121D62">
        <w:rPr>
          <w:rFonts w:ascii="Times New Roman" w:hAnsi="Times New Roman" w:cs="Times New Roman"/>
          <w:color w:val="000000" w:themeColor="text1"/>
          <w:sz w:val="28"/>
          <w:szCs w:val="28"/>
        </w:rPr>
        <w:t xml:space="preserve">ассмотрим </w:t>
      </w:r>
      <w:r w:rsidRPr="00121D62">
        <w:rPr>
          <w:rFonts w:ascii="Times New Roman" w:hAnsi="Times New Roman" w:cs="Times New Roman"/>
          <w:color w:val="000000" w:themeColor="text1"/>
          <w:sz w:val="28"/>
          <w:szCs w:val="28"/>
        </w:rPr>
        <w:t>особенности затяжной машины ЗНК-2М-0.</w:t>
      </w:r>
    </w:p>
    <w:p w14:paraId="1B230719" w14:textId="77777777" w:rsidR="00221289" w:rsidRPr="00121D62" w:rsidRDefault="00221289"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29D3FFE2" w14:textId="77777777" w:rsidR="00221289" w:rsidRPr="00121D62" w:rsidRDefault="00221289"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450C449D" w14:textId="77777777" w:rsidR="00221289" w:rsidRPr="00121D62" w:rsidRDefault="00221289"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19CBB84C"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376A0830"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79C8E556"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2B131485"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16070AF6"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273C2E46"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4AC80207"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7602B522" w14:textId="77777777" w:rsidR="00442F66" w:rsidRPr="00121D62" w:rsidRDefault="00442F66" w:rsidP="006454A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59DC6FEC" w14:textId="539B679B" w:rsidR="00927E18" w:rsidRPr="00121D62" w:rsidRDefault="00927E18" w:rsidP="00442F66">
      <w:pPr>
        <w:pStyle w:val="aa"/>
        <w:widowControl w:val="0"/>
        <w:numPr>
          <w:ilvl w:val="0"/>
          <w:numId w:val="2"/>
        </w:numPr>
        <w:autoSpaceDE w:val="0"/>
        <w:autoSpaceDN w:val="0"/>
        <w:adjustRightInd w:val="0"/>
        <w:spacing w:line="360" w:lineRule="auto"/>
        <w:jc w:val="both"/>
        <w:rPr>
          <w:rFonts w:ascii="Times New Roman" w:hAnsi="Times New Roman" w:cs="Times New Roman"/>
          <w:b/>
          <w:bCs/>
          <w:color w:val="000000" w:themeColor="text1"/>
          <w:sz w:val="28"/>
          <w:szCs w:val="28"/>
        </w:rPr>
      </w:pPr>
      <w:r w:rsidRPr="00121D62">
        <w:rPr>
          <w:rFonts w:ascii="Times New Roman" w:hAnsi="Times New Roman" w:cs="Times New Roman"/>
          <w:b/>
          <w:bCs/>
          <w:color w:val="000000" w:themeColor="text1"/>
          <w:sz w:val="28"/>
          <w:szCs w:val="28"/>
        </w:rPr>
        <w:t>Технические характеристики затяжной машины ЗНК-2М-0</w:t>
      </w:r>
    </w:p>
    <w:p w14:paraId="78BE8BC5"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Производительность при выдержке в течение 7 ч, пар в час – 130</w:t>
      </w:r>
    </w:p>
    <w:p w14:paraId="4104F901"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Размеры обрабатываемой обуви   –      135—305</w:t>
      </w:r>
    </w:p>
    <w:p w14:paraId="76D17FB0"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Рабочее давление в гидросистеме, МПа  -    До 4,9</w:t>
      </w:r>
    </w:p>
    <w:p w14:paraId="5E1C8B75"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Число клещей   –   7</w:t>
      </w:r>
    </w:p>
    <w:p w14:paraId="081EDF8C"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Температура, °С</w:t>
      </w:r>
    </w:p>
    <w:p w14:paraId="2372C1BF"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   плавления клея-расплава          230</w:t>
      </w:r>
    </w:p>
    <w:p w14:paraId="047F8598"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   затяжных пластин  80—120</w:t>
      </w:r>
    </w:p>
    <w:p w14:paraId="2B34DD74"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Ширина затяжной кромки, мм  -  15</w:t>
      </w:r>
    </w:p>
    <w:p w14:paraId="26207EB0"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Установленная мощность, кВт  -   4,86</w:t>
      </w:r>
    </w:p>
    <w:p w14:paraId="47A8EDB8"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Габарит, мм –  1050 X 1150 X 1800</w:t>
      </w:r>
    </w:p>
    <w:p w14:paraId="36B48622" w14:textId="77777777" w:rsidR="00927E18" w:rsidRPr="00121D62" w:rsidRDefault="00927E18" w:rsidP="00813D98">
      <w:pPr>
        <w:widowControl w:val="0"/>
        <w:numPr>
          <w:ilvl w:val="0"/>
          <w:numId w:val="1"/>
        </w:numPr>
        <w:tabs>
          <w:tab w:val="left" w:pos="220"/>
          <w:tab w:val="left" w:pos="720"/>
        </w:tabs>
        <w:autoSpaceDE w:val="0"/>
        <w:autoSpaceDN w:val="0"/>
        <w:adjustRightInd w:val="0"/>
        <w:spacing w:line="360" w:lineRule="auto"/>
        <w:ind w:hanging="720"/>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kern w:val="1"/>
          <w:sz w:val="28"/>
          <w:szCs w:val="28"/>
        </w:rPr>
        <w:tab/>
      </w:r>
      <w:r w:rsidRPr="00121D62">
        <w:rPr>
          <w:rFonts w:ascii="Times New Roman" w:hAnsi="Times New Roman" w:cs="Times New Roman"/>
          <w:color w:val="000000" w:themeColor="text1"/>
          <w:sz w:val="28"/>
          <w:szCs w:val="28"/>
        </w:rPr>
        <w:t>Масса, кг     –    1050</w:t>
      </w:r>
    </w:p>
    <w:p w14:paraId="1BB278E0"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27CAA11D"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23938FE8"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6F047DDC"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1A5D652C"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0BFF1364"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5397A4F7"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7BA07610"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55DE37F3"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49155419"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52480F5C"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318212D1"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66189FF5"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59BD7782"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549E9995"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6376BD6C"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5D4DBF56"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4D3D01DC"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468A9B78" w14:textId="082FE48E" w:rsidR="00927E18" w:rsidRPr="00121D62" w:rsidRDefault="00927E18" w:rsidP="00442F66">
      <w:pPr>
        <w:pStyle w:val="aa"/>
        <w:widowControl w:val="0"/>
        <w:numPr>
          <w:ilvl w:val="0"/>
          <w:numId w:val="2"/>
        </w:numPr>
        <w:autoSpaceDE w:val="0"/>
        <w:autoSpaceDN w:val="0"/>
        <w:adjustRightInd w:val="0"/>
        <w:spacing w:line="360" w:lineRule="auto"/>
        <w:jc w:val="both"/>
        <w:rPr>
          <w:rFonts w:ascii="Times New Roman" w:hAnsi="Times New Roman" w:cs="Times New Roman"/>
          <w:b/>
          <w:bCs/>
          <w:color w:val="000000" w:themeColor="text1"/>
          <w:sz w:val="28"/>
          <w:szCs w:val="28"/>
        </w:rPr>
      </w:pPr>
      <w:r w:rsidRPr="00121D62">
        <w:rPr>
          <w:rFonts w:ascii="Times New Roman" w:hAnsi="Times New Roman" w:cs="Times New Roman"/>
          <w:b/>
          <w:bCs/>
          <w:color w:val="000000" w:themeColor="text1"/>
          <w:sz w:val="28"/>
          <w:szCs w:val="28"/>
        </w:rPr>
        <w:t>Описание работы ЗНК-2М</w:t>
      </w:r>
    </w:p>
    <w:p w14:paraId="4E7B319F" w14:textId="3CE5A4EE" w:rsidR="00927E18" w:rsidRPr="00121D62" w:rsidRDefault="00927E18" w:rsidP="00BA6A79">
      <w:pPr>
        <w:widowControl w:val="0"/>
        <w:autoSpaceDE w:val="0"/>
        <w:autoSpaceDN w:val="0"/>
        <w:adjustRightInd w:val="0"/>
        <w:spacing w:line="360" w:lineRule="auto"/>
        <w:ind w:firstLine="709"/>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Машина ЗНК-2М-0  предназначена для обтяжки и клеевой затяжки носочно-пучковой части заготовки верха обуви с одновременным нанесением термопластического клея К-16-20 на стельку. Машина односекционная. Правая и левая полупары обрабатываются без перестройки </w:t>
      </w:r>
      <w:r w:rsidR="006374A8" w:rsidRPr="00121D62">
        <w:rPr>
          <w:rFonts w:ascii="Times New Roman" w:hAnsi="Times New Roman" w:cs="Times New Roman"/>
          <w:color w:val="000000" w:themeColor="text1"/>
          <w:sz w:val="28"/>
          <w:szCs w:val="28"/>
        </w:rPr>
        <w:t>работы секции. На машине затяги</w:t>
      </w:r>
      <w:r w:rsidRPr="00121D62">
        <w:rPr>
          <w:rFonts w:ascii="Times New Roman" w:hAnsi="Times New Roman" w:cs="Times New Roman"/>
          <w:color w:val="000000" w:themeColor="text1"/>
          <w:sz w:val="28"/>
          <w:szCs w:val="28"/>
        </w:rPr>
        <w:t>вают обувь клеевого, литьевого и гвоздевого методов крепления, а также метода горячей вулканизации низа всех видов, фасонов и размеров со сменой рабочих органов (затяжных пластин, клеенамазывающей и носочной обойм).</w:t>
      </w:r>
    </w:p>
    <w:p w14:paraId="672B713C" w14:textId="77777777" w:rsidR="00927E18" w:rsidRPr="00121D62" w:rsidRDefault="00927E18" w:rsidP="00BA6A79">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На машине можно обрабатывать заготовки верха из кож барабанного и покрывного крашения (черные и цветные), из текстильных и искусственных материалов. Заготовки верха могут быть бесподкладочными или дублированными.</w:t>
      </w:r>
    </w:p>
    <w:p w14:paraId="08A3E7C9" w14:textId="70105399" w:rsidR="00927E18" w:rsidRPr="00121D62" w:rsidRDefault="00927E18" w:rsidP="00E6582D">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Заготовки верха обуви </w:t>
      </w:r>
      <w:r w:rsidR="00E6582D" w:rsidRPr="00121D62">
        <w:rPr>
          <w:rFonts w:ascii="Times New Roman" w:hAnsi="Times New Roman" w:cs="Times New Roman"/>
          <w:color w:val="000000" w:themeColor="text1"/>
          <w:sz w:val="28"/>
          <w:szCs w:val="28"/>
        </w:rPr>
        <w:t>затягивают на деревянные, пласт</w:t>
      </w:r>
      <w:r w:rsidRPr="00121D62">
        <w:rPr>
          <w:rFonts w:ascii="Times New Roman" w:hAnsi="Times New Roman" w:cs="Times New Roman"/>
          <w:color w:val="000000" w:themeColor="text1"/>
          <w:sz w:val="28"/>
          <w:szCs w:val="28"/>
        </w:rPr>
        <w:t>массовые или металлические колодки.</w:t>
      </w:r>
    </w:p>
    <w:p w14:paraId="12FFCD75" w14:textId="7A1DAA6D" w:rsidR="00927E18" w:rsidRPr="00121D62" w:rsidRDefault="00927E18" w:rsidP="00E6582D">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Заготовки верха перед затяжкой обрабатывают в термостате-увлажнителе, который установлен рядом с машино</w:t>
      </w:r>
      <w:r w:rsidR="00E6582D" w:rsidRPr="00121D62">
        <w:rPr>
          <w:rFonts w:ascii="Times New Roman" w:hAnsi="Times New Roman" w:cs="Times New Roman"/>
          <w:color w:val="000000" w:themeColor="text1"/>
          <w:sz w:val="28"/>
          <w:szCs w:val="28"/>
        </w:rPr>
        <w:t>й, или в централизованной увлаж</w:t>
      </w:r>
      <w:r w:rsidRPr="00121D62">
        <w:rPr>
          <w:rFonts w:ascii="Times New Roman" w:hAnsi="Times New Roman" w:cs="Times New Roman"/>
          <w:color w:val="000000" w:themeColor="text1"/>
          <w:sz w:val="28"/>
          <w:szCs w:val="28"/>
        </w:rPr>
        <w:t>нительной камере. В термос</w:t>
      </w:r>
      <w:r w:rsidR="00E6582D" w:rsidRPr="00121D62">
        <w:rPr>
          <w:rFonts w:ascii="Times New Roman" w:hAnsi="Times New Roman" w:cs="Times New Roman"/>
          <w:color w:val="000000" w:themeColor="text1"/>
          <w:sz w:val="28"/>
          <w:szCs w:val="28"/>
        </w:rPr>
        <w:t>тате-увлажнителе увлажняются за</w:t>
      </w:r>
      <w:r w:rsidRPr="00121D62">
        <w:rPr>
          <w:rFonts w:ascii="Times New Roman" w:hAnsi="Times New Roman" w:cs="Times New Roman"/>
          <w:color w:val="000000" w:themeColor="text1"/>
          <w:sz w:val="28"/>
          <w:szCs w:val="28"/>
        </w:rPr>
        <w:t>готовки верха обуви и размягчаются подноски.</w:t>
      </w:r>
    </w:p>
    <w:p w14:paraId="7A79C742" w14:textId="0A9BCD74" w:rsidR="00927E18" w:rsidRPr="00121D62" w:rsidRDefault="00927E18" w:rsidP="009B44B0">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Технологическая операц</w:t>
      </w:r>
      <w:r w:rsidR="009B44B0" w:rsidRPr="00121D62">
        <w:rPr>
          <w:rFonts w:ascii="Times New Roman" w:hAnsi="Times New Roman" w:cs="Times New Roman"/>
          <w:color w:val="000000" w:themeColor="text1"/>
          <w:sz w:val="28"/>
          <w:szCs w:val="28"/>
        </w:rPr>
        <w:t>ия на машине выполняется следую</w:t>
      </w:r>
      <w:r w:rsidRPr="00121D62">
        <w:rPr>
          <w:rFonts w:ascii="Times New Roman" w:hAnsi="Times New Roman" w:cs="Times New Roman"/>
          <w:color w:val="000000" w:themeColor="text1"/>
          <w:sz w:val="28"/>
          <w:szCs w:val="28"/>
        </w:rPr>
        <w:t>щим образом. Колодку с заготовкой верха устанавливают на стелечный упор 8 (рис. 1) следом вниз, ее носочную часть вкладывают в раскрытые губки носочных клещей 7. Полный цикл работы машины совершается за три такта.</w:t>
      </w:r>
    </w:p>
    <w:p w14:paraId="09E911C8" w14:textId="77777777" w:rsidR="00A74ABB" w:rsidRPr="00121D62" w:rsidRDefault="00A74ABB" w:rsidP="00813D98">
      <w:pPr>
        <w:spacing w:line="360" w:lineRule="auto"/>
        <w:jc w:val="both"/>
        <w:rPr>
          <w:rFonts w:ascii="Times New Roman" w:hAnsi="Times New Roman" w:cs="Times New Roman"/>
          <w:color w:val="000000" w:themeColor="text1"/>
          <w:sz w:val="28"/>
          <w:szCs w:val="28"/>
        </w:rPr>
      </w:pPr>
    </w:p>
    <w:p w14:paraId="4D5BEAD1" w14:textId="79B41040" w:rsidR="00A74ABB" w:rsidRPr="00121D62" w:rsidRDefault="00AC09E4" w:rsidP="00813D98">
      <w:pPr>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noProof/>
          <w:color w:val="000000" w:themeColor="text1"/>
          <w:sz w:val="28"/>
          <w:szCs w:val="28"/>
        </w:rPr>
        <w:drawing>
          <wp:anchor distT="0" distB="0" distL="114300" distR="114300" simplePos="0" relativeHeight="251659264" behindDoc="0" locked="0" layoutInCell="1" allowOverlap="1" wp14:anchorId="4102D20C" wp14:editId="3175F9E5">
            <wp:simplePos x="0" y="0"/>
            <wp:positionH relativeFrom="column">
              <wp:posOffset>695960</wp:posOffset>
            </wp:positionH>
            <wp:positionV relativeFrom="paragraph">
              <wp:posOffset>338455</wp:posOffset>
            </wp:positionV>
            <wp:extent cx="3813175" cy="4588510"/>
            <wp:effectExtent l="0" t="0" r="0" b="889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3813175" cy="4588510"/>
                    </a:xfrm>
                    <a:prstGeom prst="rect">
                      <a:avLst/>
                    </a:prstGeom>
                  </pic:spPr>
                </pic:pic>
              </a:graphicData>
            </a:graphic>
            <wp14:sizeRelH relativeFrom="margin">
              <wp14:pctWidth>0</wp14:pctWidth>
            </wp14:sizeRelH>
            <wp14:sizeRelV relativeFrom="margin">
              <wp14:pctHeight>0</wp14:pctHeight>
            </wp14:sizeRelV>
          </wp:anchor>
        </w:drawing>
      </w:r>
    </w:p>
    <w:p w14:paraId="44888C64" w14:textId="2F613FB7" w:rsidR="009B44B0" w:rsidRPr="00121D62" w:rsidRDefault="00062E21" w:rsidP="009B44B0">
      <w:pPr>
        <w:widowControl w:val="0"/>
        <w:autoSpaceDE w:val="0"/>
        <w:autoSpaceDN w:val="0"/>
        <w:adjustRightInd w:val="0"/>
        <w:spacing w:line="360" w:lineRule="auto"/>
        <w:jc w:val="right"/>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Р</w:t>
      </w:r>
      <w:r w:rsidR="009B44B0" w:rsidRPr="00121D62">
        <w:rPr>
          <w:rFonts w:ascii="Times New Roman" w:hAnsi="Times New Roman" w:cs="Times New Roman"/>
          <w:color w:val="000000" w:themeColor="text1"/>
          <w:sz w:val="28"/>
          <w:szCs w:val="28"/>
        </w:rPr>
        <w:t>ис</w:t>
      </w:r>
      <w:r w:rsidRPr="00121D62">
        <w:rPr>
          <w:rFonts w:ascii="Times New Roman" w:hAnsi="Times New Roman" w:cs="Times New Roman"/>
          <w:color w:val="000000" w:themeColor="text1"/>
          <w:sz w:val="28"/>
          <w:szCs w:val="28"/>
        </w:rPr>
        <w:t>.1.</w:t>
      </w:r>
    </w:p>
    <w:p w14:paraId="40D615D7" w14:textId="77777777" w:rsidR="00062E21" w:rsidRPr="00121D62" w:rsidRDefault="00062E21" w:rsidP="009B44B0">
      <w:pPr>
        <w:widowControl w:val="0"/>
        <w:autoSpaceDE w:val="0"/>
        <w:autoSpaceDN w:val="0"/>
        <w:adjustRightInd w:val="0"/>
        <w:spacing w:line="360" w:lineRule="auto"/>
        <w:jc w:val="right"/>
        <w:rPr>
          <w:rFonts w:ascii="Times New Roman" w:hAnsi="Times New Roman" w:cs="Times New Roman"/>
          <w:color w:val="000000" w:themeColor="text1"/>
          <w:sz w:val="28"/>
          <w:szCs w:val="28"/>
        </w:rPr>
      </w:pPr>
    </w:p>
    <w:p w14:paraId="261D4386" w14:textId="45B6C2ED" w:rsidR="00FA3E33" w:rsidRPr="00121D62" w:rsidRDefault="00FA3E33" w:rsidP="00062E21">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При первом нажатии на левую педаль носочные клещи </w:t>
      </w:r>
      <w:r w:rsidR="00062E21" w:rsidRPr="00121D62">
        <w:rPr>
          <w:rFonts w:ascii="Times New Roman" w:hAnsi="Times New Roman" w:cs="Times New Roman"/>
          <w:color w:val="000000" w:themeColor="text1"/>
          <w:sz w:val="28"/>
          <w:szCs w:val="28"/>
        </w:rPr>
        <w:t>закрываются</w:t>
      </w:r>
      <w:r w:rsidRPr="00121D62">
        <w:rPr>
          <w:rFonts w:ascii="Times New Roman" w:hAnsi="Times New Roman" w:cs="Times New Roman"/>
          <w:color w:val="000000" w:themeColor="text1"/>
          <w:sz w:val="28"/>
          <w:szCs w:val="28"/>
        </w:rPr>
        <w:t xml:space="preserve">. После контроля положения заготовки верха на </w:t>
      </w:r>
      <w:r w:rsidR="00062E21" w:rsidRPr="00121D62">
        <w:rPr>
          <w:rFonts w:ascii="Times New Roman" w:hAnsi="Times New Roman" w:cs="Times New Roman"/>
          <w:color w:val="000000" w:themeColor="text1"/>
          <w:sz w:val="28"/>
          <w:szCs w:val="28"/>
        </w:rPr>
        <w:t>колодке</w:t>
      </w:r>
      <w:r w:rsidRPr="00121D62">
        <w:rPr>
          <w:rFonts w:ascii="Times New Roman" w:hAnsi="Times New Roman" w:cs="Times New Roman"/>
          <w:color w:val="000000" w:themeColor="text1"/>
          <w:sz w:val="28"/>
          <w:szCs w:val="28"/>
        </w:rPr>
        <w:t xml:space="preserve"> ее затяжную кромку вкладывают в раскрытые губки четырех боковых 3 и двух пусковых 1 клещей, второй раз </w:t>
      </w:r>
      <w:r w:rsidR="00062E21" w:rsidRPr="00121D62">
        <w:rPr>
          <w:rFonts w:ascii="Times New Roman" w:hAnsi="Times New Roman" w:cs="Times New Roman"/>
          <w:color w:val="000000" w:themeColor="text1"/>
          <w:sz w:val="28"/>
          <w:szCs w:val="28"/>
        </w:rPr>
        <w:t>нажимают</w:t>
      </w:r>
      <w:r w:rsidRPr="00121D62">
        <w:rPr>
          <w:rFonts w:ascii="Times New Roman" w:hAnsi="Times New Roman" w:cs="Times New Roman"/>
          <w:color w:val="000000" w:themeColor="text1"/>
          <w:sz w:val="28"/>
          <w:szCs w:val="28"/>
        </w:rPr>
        <w:t xml:space="preserve"> на педаль. Все шесть клещей закрываются, зажимая заготовку верха, а через некоторое время стелечный упор 8 </w:t>
      </w:r>
      <w:r w:rsidR="00062E21" w:rsidRPr="00121D62">
        <w:rPr>
          <w:rFonts w:ascii="Times New Roman" w:hAnsi="Times New Roman" w:cs="Times New Roman"/>
          <w:color w:val="000000" w:themeColor="text1"/>
          <w:sz w:val="28"/>
          <w:szCs w:val="28"/>
        </w:rPr>
        <w:t>перемещается</w:t>
      </w:r>
      <w:r w:rsidRPr="00121D62">
        <w:rPr>
          <w:rFonts w:ascii="Times New Roman" w:hAnsi="Times New Roman" w:cs="Times New Roman"/>
          <w:color w:val="000000" w:themeColor="text1"/>
          <w:sz w:val="28"/>
          <w:szCs w:val="28"/>
        </w:rPr>
        <w:t xml:space="preserve"> вверх, вытягивая ее. Если вытяжка заготовки верха недостаточна, то рукоятками дополнительно опускают клещи. Перекос заготовки верха на колодке устраняют также </w:t>
      </w:r>
      <w:r w:rsidR="00C75C68" w:rsidRPr="00121D62">
        <w:rPr>
          <w:rFonts w:ascii="Times New Roman" w:hAnsi="Times New Roman" w:cs="Times New Roman"/>
          <w:color w:val="000000" w:themeColor="text1"/>
          <w:sz w:val="28"/>
          <w:szCs w:val="28"/>
        </w:rPr>
        <w:t>рукоятками</w:t>
      </w:r>
      <w:r w:rsidRPr="00121D62">
        <w:rPr>
          <w:rFonts w:ascii="Times New Roman" w:hAnsi="Times New Roman" w:cs="Times New Roman"/>
          <w:color w:val="000000" w:themeColor="text1"/>
          <w:sz w:val="28"/>
          <w:szCs w:val="28"/>
        </w:rPr>
        <w:t xml:space="preserve">. Для устранения значительных перекосов нажимают на коленный рычаг, стелечный упор опускается. После </w:t>
      </w:r>
      <w:r w:rsidR="00C75C68" w:rsidRPr="00121D62">
        <w:rPr>
          <w:rFonts w:ascii="Times New Roman" w:hAnsi="Times New Roman" w:cs="Times New Roman"/>
          <w:color w:val="000000" w:themeColor="text1"/>
          <w:sz w:val="28"/>
          <w:szCs w:val="28"/>
        </w:rPr>
        <w:t>ликвидации</w:t>
      </w:r>
      <w:r w:rsidRPr="00121D62">
        <w:rPr>
          <w:rFonts w:ascii="Times New Roman" w:hAnsi="Times New Roman" w:cs="Times New Roman"/>
          <w:color w:val="000000" w:themeColor="text1"/>
          <w:sz w:val="28"/>
          <w:szCs w:val="28"/>
        </w:rPr>
        <w:t xml:space="preserve"> перекосов коленный рычаг отпускают. Стелечный упор поднимается, вытягивая заготовку верха.</w:t>
      </w:r>
    </w:p>
    <w:p w14:paraId="4BB43A5B" w14:textId="1F3C3744" w:rsidR="00FA3E33" w:rsidRPr="00121D62" w:rsidRDefault="00FA3E33" w:rsidP="00C75C68">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При третьем нажатии на педаль к колодке с заготовкой верха подходят носочный прижим 5 и пяточный упор 9, а клеенамазывающая обойма 2 перемещается к стельке. Через сопла обоймы на поверхность стельки наносится клей. Затем к колодке с заготовкой верха подходят носочная обойма 4 и затяжные пластины 6. Носочная обойма прижимает заготовку верха к колодке. При движении затяжных пластин под стельку последовательно раскрываются носочные, боковые и пучковые клещи и опускается клеенамазывающая обойма. Пучковые клещи перед раскрыванием поворачиваются вокруг вертикальной оси, что улучшает расположение затяжной кромки заготовки верха на пучковой части стельки.</w:t>
      </w:r>
    </w:p>
    <w:p w14:paraId="5C2F8442" w14:textId="1866393F" w:rsidR="00FA3E33" w:rsidRPr="00121D62" w:rsidRDefault="00FA3E33" w:rsidP="00C75C68">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В конце хода затяжных пластин опускается стелечный упор, а носочный прижим прижимает затяжную кромку к пластинам. Одновременно при движении затяжных пластин подается команда на реле времени. Через определенное время выдержки все рабочие органы машины возвращаются в исходное положение.</w:t>
      </w:r>
    </w:p>
    <w:p w14:paraId="25F1B198" w14:textId="353C0D34" w:rsidR="00FA3E33" w:rsidRPr="00121D62" w:rsidRDefault="00FA3E33" w:rsidP="00C75C68">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С помощью правой педали можно возвратить рабочие органы в исходное положение в любой момент цикла.</w:t>
      </w:r>
    </w:p>
    <w:p w14:paraId="387D3D99"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37B0E6E8"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18972155"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78E6858E"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3E9E83F5"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62393315"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476987BE"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36895911"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4E2AC13C"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5943EF64"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1E43ABF1"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25280383"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0B1B6C98"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3621B8F1" w14:textId="77777777" w:rsidR="00CC5C49" w:rsidRPr="00121D62" w:rsidRDefault="00CC5C49" w:rsidP="00CC5C49">
      <w:pPr>
        <w:pStyle w:val="aa"/>
        <w:widowControl w:val="0"/>
        <w:autoSpaceDE w:val="0"/>
        <w:autoSpaceDN w:val="0"/>
        <w:adjustRightInd w:val="0"/>
        <w:spacing w:line="360" w:lineRule="auto"/>
        <w:jc w:val="both"/>
        <w:rPr>
          <w:rFonts w:ascii="Times New Roman" w:hAnsi="Times New Roman" w:cs="Times New Roman"/>
          <w:b/>
          <w:bCs/>
          <w:color w:val="000000" w:themeColor="text1"/>
          <w:sz w:val="28"/>
          <w:szCs w:val="28"/>
        </w:rPr>
      </w:pPr>
    </w:p>
    <w:p w14:paraId="4436D0FC" w14:textId="12AD6AD4" w:rsidR="00FA3E33" w:rsidRPr="00121D62" w:rsidRDefault="00FA3E33" w:rsidP="00C75C68">
      <w:pPr>
        <w:pStyle w:val="aa"/>
        <w:widowControl w:val="0"/>
        <w:numPr>
          <w:ilvl w:val="0"/>
          <w:numId w:val="2"/>
        </w:numPr>
        <w:autoSpaceDE w:val="0"/>
        <w:autoSpaceDN w:val="0"/>
        <w:adjustRightInd w:val="0"/>
        <w:spacing w:line="360" w:lineRule="auto"/>
        <w:jc w:val="both"/>
        <w:rPr>
          <w:rFonts w:ascii="Times New Roman" w:hAnsi="Times New Roman" w:cs="Times New Roman"/>
          <w:b/>
          <w:bCs/>
          <w:color w:val="000000" w:themeColor="text1"/>
          <w:sz w:val="28"/>
          <w:szCs w:val="28"/>
        </w:rPr>
      </w:pPr>
      <w:r w:rsidRPr="00121D62">
        <w:rPr>
          <w:rFonts w:ascii="Times New Roman" w:hAnsi="Times New Roman" w:cs="Times New Roman"/>
          <w:b/>
          <w:bCs/>
          <w:color w:val="000000" w:themeColor="text1"/>
          <w:sz w:val="28"/>
          <w:szCs w:val="28"/>
        </w:rPr>
        <w:t>Состав машины</w:t>
      </w:r>
    </w:p>
    <w:p w14:paraId="05FC394E" w14:textId="3BDD5139" w:rsidR="00FA3E33" w:rsidRPr="00121D62" w:rsidRDefault="00FA3E33" w:rsidP="00380875">
      <w:pPr>
        <w:widowControl w:val="0"/>
        <w:autoSpaceDE w:val="0"/>
        <w:autoSpaceDN w:val="0"/>
        <w:adjustRightInd w:val="0"/>
        <w:spacing w:line="360" w:lineRule="auto"/>
        <w:ind w:firstLine="360"/>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Машина состоит из головки, основания головки, блока клещей, основания машины, пяточного упора, бачка для разогревания клея, стелечного упора, клеенамазывающей обоймы, носочной обоймы, гидропривода и электрооборудования</w:t>
      </w:r>
      <w:r w:rsidRPr="00121D62">
        <w:rPr>
          <w:rFonts w:ascii="Times New Roman" w:hAnsi="Times New Roman" w:cs="Times New Roman"/>
          <w:color w:val="000000" w:themeColor="text1"/>
          <w:sz w:val="28"/>
          <w:szCs w:val="28"/>
        </w:rPr>
        <w:t>. Машина снабжена устройством для отсоса газов из рабочей зоны, которое присоединяется к цеховой вентиляции, и дополнительными клещами для подтягивания носочной части заготовки верха.</w:t>
      </w:r>
    </w:p>
    <w:p w14:paraId="382F0C13" w14:textId="0336B5D8" w:rsidR="00FA3E33" w:rsidRPr="00121D62" w:rsidRDefault="00EF540A" w:rsidP="00380875">
      <w:pPr>
        <w:widowControl w:val="0"/>
        <w:autoSpaceDE w:val="0"/>
        <w:autoSpaceDN w:val="0"/>
        <w:adjustRightInd w:val="0"/>
        <w:spacing w:line="360" w:lineRule="auto"/>
        <w:ind w:firstLine="360"/>
        <w:jc w:val="both"/>
        <w:rPr>
          <w:rFonts w:ascii="Times New Roman" w:hAnsi="Times New Roman" w:cs="Times New Roman"/>
          <w:color w:val="000000" w:themeColor="text1"/>
          <w:sz w:val="28"/>
          <w:szCs w:val="28"/>
        </w:rPr>
      </w:pPr>
      <w:r w:rsidRPr="00121D62">
        <w:rPr>
          <w:rFonts w:ascii="Times New Roman" w:hAnsi="Times New Roman" w:cs="Times New Roman"/>
          <w:noProof/>
          <w:color w:val="000000" w:themeColor="text1"/>
          <w:sz w:val="28"/>
          <w:szCs w:val="28"/>
        </w:rPr>
        <w:drawing>
          <wp:anchor distT="0" distB="0" distL="114300" distR="114300" simplePos="0" relativeHeight="251660288" behindDoc="0" locked="0" layoutInCell="1" allowOverlap="1" wp14:anchorId="10314AB4" wp14:editId="3A93299B">
            <wp:simplePos x="0" y="0"/>
            <wp:positionH relativeFrom="column">
              <wp:posOffset>635</wp:posOffset>
            </wp:positionH>
            <wp:positionV relativeFrom="paragraph">
              <wp:posOffset>2990850</wp:posOffset>
            </wp:positionV>
            <wp:extent cx="5848350" cy="3335655"/>
            <wp:effectExtent l="0" t="0" r="0" b="0"/>
            <wp:wrapTight wrapText="bothSides">
              <wp:wrapPolygon edited="0">
                <wp:start x="0" y="0"/>
                <wp:lineTo x="0" y="21382"/>
                <wp:lineTo x="21483" y="21382"/>
                <wp:lineTo x="21483"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1">
                      <a:extLst>
                        <a:ext uri="{28A0092B-C50C-407E-A947-70E740481C1C}">
                          <a14:useLocalDpi xmlns:a14="http://schemas.microsoft.com/office/drawing/2010/main" val="0"/>
                        </a:ext>
                      </a:extLst>
                    </a:blip>
                    <a:stretch>
                      <a:fillRect/>
                    </a:stretch>
                  </pic:blipFill>
                  <pic:spPr>
                    <a:xfrm>
                      <a:off x="0" y="0"/>
                      <a:ext cx="5848350" cy="3335655"/>
                    </a:xfrm>
                    <a:prstGeom prst="rect">
                      <a:avLst/>
                    </a:prstGeom>
                  </pic:spPr>
                </pic:pic>
              </a:graphicData>
            </a:graphic>
            <wp14:sizeRelH relativeFrom="margin">
              <wp14:pctWidth>0</wp14:pctWidth>
            </wp14:sizeRelH>
            <wp14:sizeRelV relativeFrom="margin">
              <wp14:pctHeight>0</wp14:pctHeight>
            </wp14:sizeRelV>
          </wp:anchor>
        </w:drawing>
      </w:r>
      <w:r w:rsidR="00FA3E33" w:rsidRPr="00121D62">
        <w:rPr>
          <w:rFonts w:ascii="Times New Roman" w:hAnsi="Times New Roman" w:cs="Times New Roman"/>
          <w:b/>
          <w:bCs/>
          <w:color w:val="000000" w:themeColor="text1"/>
          <w:sz w:val="28"/>
          <w:szCs w:val="28"/>
        </w:rPr>
        <w:t>Головка (См. кинематическую схему рис. 2).</w:t>
      </w:r>
      <w:r w:rsidR="00FA3E33" w:rsidRPr="00121D62">
        <w:rPr>
          <w:rFonts w:ascii="Times New Roman" w:hAnsi="Times New Roman" w:cs="Times New Roman"/>
          <w:color w:val="000000" w:themeColor="text1"/>
          <w:sz w:val="28"/>
          <w:szCs w:val="28"/>
        </w:rPr>
        <w:t>Состоит из крышки и механизма носочного прижима, предназначенного для прижатия носочной части колодки к стелечному упору перед затяжкой заготовки верха. Механизм представляет собой параллелограмм, состоящий из шарнирно установленного гидроцилиндра 38, на конце оси которого поставлены ролики 37. Ролики размещены в направляющих 36, закрепленных на крышке. Нижней частью параллелограмма является составной рычаг, один конец 39 которого установлен на оси, а другой 33 заканчивается направляющей. В последнюю вставлен регулировочный винт 30 с носочным упором 29. Оси роликов и нижний рычаг соединены двумя планками 35 и пружиной 34.</w:t>
      </w:r>
    </w:p>
    <w:p w14:paraId="2ED2879A" w14:textId="2FAAFAC3" w:rsidR="003C5604" w:rsidRPr="00121D62" w:rsidRDefault="00380875" w:rsidP="00380875">
      <w:pPr>
        <w:spacing w:line="360" w:lineRule="auto"/>
        <w:jc w:val="right"/>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Рис.2.</w:t>
      </w:r>
    </w:p>
    <w:p w14:paraId="13B3F82F" w14:textId="795A5A11" w:rsidR="00635EAB" w:rsidRPr="00121D62" w:rsidRDefault="00635EAB" w:rsidP="000631F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При подаче масла в бесштоковую полость гидроцилиндра 38 шток с роликами перемещается по направляющим. Благодаря действию пружины нижний рычаг и упор перемещаются горизонтально. Когда упор 32, закрепленный на нижнем рычаге, дойдет до ограничительного винта 31, горизонтальное движение нижнего рычага прекратится. Но так как шток гидроцилиндра 38 продолжает двигаться, планки 35 начинают разворачиваться и поворачивать нижний рычаг вокруг оси.</w:t>
      </w:r>
    </w:p>
    <w:p w14:paraId="7A44D0B4" w14:textId="4F713058" w:rsidR="00635EAB" w:rsidRPr="00121D62" w:rsidRDefault="00635EAB" w:rsidP="005B405F">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Носочный прижим переместится вниз и прижмет ко</w:t>
      </w:r>
      <w:r w:rsidR="005B405F" w:rsidRPr="00121D62">
        <w:rPr>
          <w:rFonts w:ascii="Times New Roman" w:hAnsi="Times New Roman" w:cs="Times New Roman"/>
          <w:color w:val="000000" w:themeColor="text1"/>
          <w:sz w:val="28"/>
          <w:szCs w:val="28"/>
        </w:rPr>
        <w:t>лодку к сте</w:t>
      </w:r>
      <w:r w:rsidRPr="00121D62">
        <w:rPr>
          <w:rFonts w:ascii="Times New Roman" w:hAnsi="Times New Roman" w:cs="Times New Roman"/>
          <w:color w:val="000000" w:themeColor="text1"/>
          <w:sz w:val="28"/>
          <w:szCs w:val="28"/>
        </w:rPr>
        <w:t xml:space="preserve">лечному упору. Усилие предварительного прижатия </w:t>
      </w:r>
      <w:r w:rsidR="005B405F" w:rsidRPr="00121D62">
        <w:rPr>
          <w:rFonts w:ascii="Times New Roman" w:hAnsi="Times New Roman" w:cs="Times New Roman"/>
          <w:color w:val="000000" w:themeColor="text1"/>
          <w:sz w:val="28"/>
          <w:szCs w:val="28"/>
        </w:rPr>
        <w:t>регулируется</w:t>
      </w:r>
      <w:r w:rsidRPr="00121D62">
        <w:rPr>
          <w:rFonts w:ascii="Times New Roman" w:hAnsi="Times New Roman" w:cs="Times New Roman"/>
          <w:color w:val="000000" w:themeColor="text1"/>
          <w:sz w:val="28"/>
          <w:szCs w:val="28"/>
        </w:rPr>
        <w:t xml:space="preserve"> положением носочного упора 29 по высоте и настройкой редукционного гидроклапана. Горизонтальное движение </w:t>
      </w:r>
      <w:r w:rsidR="005B405F" w:rsidRPr="00121D62">
        <w:rPr>
          <w:rFonts w:ascii="Times New Roman" w:hAnsi="Times New Roman" w:cs="Times New Roman"/>
          <w:color w:val="000000" w:themeColor="text1"/>
          <w:sz w:val="28"/>
          <w:szCs w:val="28"/>
        </w:rPr>
        <w:t>носочного</w:t>
      </w:r>
      <w:r w:rsidRPr="00121D62">
        <w:rPr>
          <w:rFonts w:ascii="Times New Roman" w:hAnsi="Times New Roman" w:cs="Times New Roman"/>
          <w:color w:val="000000" w:themeColor="text1"/>
          <w:sz w:val="28"/>
          <w:szCs w:val="28"/>
        </w:rPr>
        <w:t xml:space="preserve"> упора регулируется ограничительным винтом.</w:t>
      </w:r>
    </w:p>
    <w:p w14:paraId="3D077AFB" w14:textId="6B46F50C" w:rsidR="00635EAB" w:rsidRPr="00121D62" w:rsidRDefault="00635EAB" w:rsidP="005B405F">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Крышка головки соединена с основанием шарнирно и может откидываться на некоторый угол, что обеспечивает доступ к </w:t>
      </w:r>
      <w:r w:rsidR="005B405F" w:rsidRPr="00121D62">
        <w:rPr>
          <w:rFonts w:ascii="Times New Roman" w:hAnsi="Times New Roman" w:cs="Times New Roman"/>
          <w:color w:val="000000" w:themeColor="text1"/>
          <w:sz w:val="28"/>
          <w:szCs w:val="28"/>
        </w:rPr>
        <w:t>механизму</w:t>
      </w:r>
      <w:r w:rsidRPr="00121D62">
        <w:rPr>
          <w:rFonts w:ascii="Times New Roman" w:hAnsi="Times New Roman" w:cs="Times New Roman"/>
          <w:color w:val="000000" w:themeColor="text1"/>
          <w:sz w:val="28"/>
          <w:szCs w:val="28"/>
        </w:rPr>
        <w:t xml:space="preserve"> при монтаже и настройке. В откинутом положении крышка удерживается планкой. На крышке установлена </w:t>
      </w:r>
      <w:r w:rsidR="005B405F" w:rsidRPr="00121D62">
        <w:rPr>
          <w:rFonts w:ascii="Times New Roman" w:hAnsi="Times New Roman" w:cs="Times New Roman"/>
          <w:color w:val="000000" w:themeColor="text1"/>
          <w:sz w:val="28"/>
          <w:szCs w:val="28"/>
        </w:rPr>
        <w:t>оптическая</w:t>
      </w:r>
      <w:r w:rsidRPr="00121D62">
        <w:rPr>
          <w:rFonts w:ascii="Times New Roman" w:hAnsi="Times New Roman" w:cs="Times New Roman"/>
          <w:color w:val="000000" w:themeColor="text1"/>
          <w:sz w:val="28"/>
          <w:szCs w:val="28"/>
        </w:rPr>
        <w:t xml:space="preserve"> головка для контроля положения заготовки верха обуви на колодке.</w:t>
      </w:r>
    </w:p>
    <w:p w14:paraId="6305D71B" w14:textId="07374388"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Основание головки.</w:t>
      </w:r>
      <w:r w:rsidRPr="00121D62">
        <w:rPr>
          <w:rFonts w:ascii="Times New Roman" w:hAnsi="Times New Roman" w:cs="Times New Roman"/>
          <w:color w:val="000000" w:themeColor="text1"/>
          <w:sz w:val="28"/>
          <w:szCs w:val="28"/>
        </w:rPr>
        <w:t xml:space="preserve"> Состоит из чугунного корпуса, </w:t>
      </w:r>
      <w:r w:rsidR="005B405F" w:rsidRPr="00121D62">
        <w:rPr>
          <w:rFonts w:ascii="Times New Roman" w:hAnsi="Times New Roman" w:cs="Times New Roman"/>
          <w:color w:val="000000" w:themeColor="text1"/>
          <w:sz w:val="28"/>
          <w:szCs w:val="28"/>
        </w:rPr>
        <w:t>механизма</w:t>
      </w:r>
      <w:r w:rsidRPr="00121D62">
        <w:rPr>
          <w:rFonts w:ascii="Times New Roman" w:hAnsi="Times New Roman" w:cs="Times New Roman"/>
          <w:color w:val="000000" w:themeColor="text1"/>
          <w:sz w:val="28"/>
          <w:szCs w:val="28"/>
        </w:rPr>
        <w:t xml:space="preserve"> затяжных пластин, гидроцилиндра 47 подвода и отвода затяжных пластин.</w:t>
      </w:r>
    </w:p>
    <w:p w14:paraId="721A2489" w14:textId="288230DF"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Затяжные пластины предназначены для загибки затяжной кромки заготовки верха обуви на стельку и ее формования на стельке. Механизм затяжных пластин включает в себя две </w:t>
      </w:r>
      <w:r w:rsidR="00721224" w:rsidRPr="00121D62">
        <w:rPr>
          <w:rFonts w:ascii="Times New Roman" w:hAnsi="Times New Roman" w:cs="Times New Roman"/>
          <w:color w:val="000000" w:themeColor="text1"/>
          <w:sz w:val="28"/>
          <w:szCs w:val="28"/>
        </w:rPr>
        <w:t>подвижные</w:t>
      </w:r>
      <w:r w:rsidRPr="00121D62">
        <w:rPr>
          <w:rFonts w:ascii="Times New Roman" w:hAnsi="Times New Roman" w:cs="Times New Roman"/>
          <w:color w:val="000000" w:themeColor="text1"/>
          <w:sz w:val="28"/>
          <w:szCs w:val="28"/>
        </w:rPr>
        <w:t xml:space="preserve"> плиты, между которыми перемещаются корпуса 49 затяжных пластин. К подвижным плитам прикреплен </w:t>
      </w:r>
      <w:r w:rsidR="00721224" w:rsidRPr="00121D62">
        <w:rPr>
          <w:rFonts w:ascii="Times New Roman" w:hAnsi="Times New Roman" w:cs="Times New Roman"/>
          <w:color w:val="000000" w:themeColor="text1"/>
          <w:sz w:val="28"/>
          <w:szCs w:val="28"/>
        </w:rPr>
        <w:t>гидроцилиндр</w:t>
      </w:r>
      <w:r w:rsidRPr="00121D62">
        <w:rPr>
          <w:rFonts w:ascii="Times New Roman" w:hAnsi="Times New Roman" w:cs="Times New Roman"/>
          <w:color w:val="000000" w:themeColor="text1"/>
          <w:sz w:val="28"/>
          <w:szCs w:val="28"/>
        </w:rPr>
        <w:t xml:space="preserve"> 42, на одном штоке которого имеется коромысло 41. Последнее планками 48 соединено с подвижными корпусами 49, в которых установлены затяжные пластины. Корпуса 49 имеют по два ролика, движущиеся по криволинейным пазам верхней плиты и задающие необходимую траекторию </w:t>
      </w:r>
      <w:r w:rsidR="00721224" w:rsidRPr="00121D62">
        <w:rPr>
          <w:rFonts w:ascii="Times New Roman" w:hAnsi="Times New Roman" w:cs="Times New Roman"/>
          <w:color w:val="000000" w:themeColor="text1"/>
          <w:sz w:val="28"/>
          <w:szCs w:val="28"/>
        </w:rPr>
        <w:t>движения</w:t>
      </w:r>
      <w:r w:rsidRPr="00121D62">
        <w:rPr>
          <w:rFonts w:ascii="Times New Roman" w:hAnsi="Times New Roman" w:cs="Times New Roman"/>
          <w:color w:val="000000" w:themeColor="text1"/>
          <w:sz w:val="28"/>
          <w:szCs w:val="28"/>
        </w:rPr>
        <w:t xml:space="preserve"> затяжным пластинам. Второй конец штока служит для ограничения хода затяжных пластин и установки рычага 40, </w:t>
      </w:r>
      <w:r w:rsidR="00721224" w:rsidRPr="00121D62">
        <w:rPr>
          <w:rFonts w:ascii="Times New Roman" w:hAnsi="Times New Roman" w:cs="Times New Roman"/>
          <w:color w:val="000000" w:themeColor="text1"/>
          <w:sz w:val="28"/>
          <w:szCs w:val="28"/>
        </w:rPr>
        <w:t>который</w:t>
      </w:r>
      <w:r w:rsidRPr="00121D62">
        <w:rPr>
          <w:rFonts w:ascii="Times New Roman" w:hAnsi="Times New Roman" w:cs="Times New Roman"/>
          <w:color w:val="000000" w:themeColor="text1"/>
          <w:sz w:val="28"/>
          <w:szCs w:val="28"/>
        </w:rPr>
        <w:t xml:space="preserve"> через рычаги 46 и у</w:t>
      </w:r>
      <w:r w:rsidR="00721224" w:rsidRPr="00121D62">
        <w:rPr>
          <w:rFonts w:ascii="Times New Roman" w:hAnsi="Times New Roman" w:cs="Times New Roman"/>
          <w:color w:val="000000" w:themeColor="text1"/>
          <w:sz w:val="28"/>
          <w:szCs w:val="28"/>
        </w:rPr>
        <w:t>поры управляет работой гидрорас</w:t>
      </w:r>
      <w:r w:rsidRPr="00121D62">
        <w:rPr>
          <w:rFonts w:ascii="Times New Roman" w:hAnsi="Times New Roman" w:cs="Times New Roman"/>
          <w:color w:val="000000" w:themeColor="text1"/>
          <w:sz w:val="28"/>
          <w:szCs w:val="28"/>
        </w:rPr>
        <w:t>пределителей 44 и конечног</w:t>
      </w:r>
      <w:r w:rsidR="00721224" w:rsidRPr="00121D62">
        <w:rPr>
          <w:rFonts w:ascii="Times New Roman" w:hAnsi="Times New Roman" w:cs="Times New Roman"/>
          <w:color w:val="000000" w:themeColor="text1"/>
          <w:sz w:val="28"/>
          <w:szCs w:val="28"/>
        </w:rPr>
        <w:t>о выключателя 43. Гидрораспреде</w:t>
      </w:r>
      <w:r w:rsidRPr="00121D62">
        <w:rPr>
          <w:rFonts w:ascii="Times New Roman" w:hAnsi="Times New Roman" w:cs="Times New Roman"/>
          <w:color w:val="000000" w:themeColor="text1"/>
          <w:sz w:val="28"/>
          <w:szCs w:val="28"/>
        </w:rPr>
        <w:t xml:space="preserve">лители установлены с двух </w:t>
      </w:r>
      <w:r w:rsidR="00721224" w:rsidRPr="00121D62">
        <w:rPr>
          <w:rFonts w:ascii="Times New Roman" w:hAnsi="Times New Roman" w:cs="Times New Roman"/>
          <w:color w:val="000000" w:themeColor="text1"/>
          <w:sz w:val="28"/>
          <w:szCs w:val="28"/>
        </w:rPr>
        <w:t>сторон корпуса и служат для рас</w:t>
      </w:r>
      <w:r w:rsidRPr="00121D62">
        <w:rPr>
          <w:rFonts w:ascii="Times New Roman" w:hAnsi="Times New Roman" w:cs="Times New Roman"/>
          <w:color w:val="000000" w:themeColor="text1"/>
          <w:sz w:val="28"/>
          <w:szCs w:val="28"/>
        </w:rPr>
        <w:t xml:space="preserve">крывания боковых и пучковых клещей, опускания стелечного упора, подачи масла под большим давлением в </w:t>
      </w:r>
      <w:r w:rsidR="00721224" w:rsidRPr="00121D62">
        <w:rPr>
          <w:rFonts w:ascii="Times New Roman" w:hAnsi="Times New Roman" w:cs="Times New Roman"/>
          <w:color w:val="000000" w:themeColor="text1"/>
          <w:sz w:val="28"/>
          <w:szCs w:val="28"/>
        </w:rPr>
        <w:t>гидроцилиндр</w:t>
      </w:r>
      <w:r w:rsidRPr="00121D62">
        <w:rPr>
          <w:rFonts w:ascii="Times New Roman" w:hAnsi="Times New Roman" w:cs="Times New Roman"/>
          <w:color w:val="000000" w:themeColor="text1"/>
          <w:sz w:val="28"/>
          <w:szCs w:val="28"/>
        </w:rPr>
        <w:t xml:space="preserve"> 38.</w:t>
      </w:r>
    </w:p>
    <w:p w14:paraId="6FF89407" w14:textId="7D9484A5" w:rsidR="00635EAB" w:rsidRPr="00121D62" w:rsidRDefault="00635EAB" w:rsidP="00721224">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Конечный выключатель 43 предназначен для включения реле времени выдержки под давлением. Гидроцилиндр 47 </w:t>
      </w:r>
      <w:r w:rsidR="00721224" w:rsidRPr="00121D62">
        <w:rPr>
          <w:rFonts w:ascii="Times New Roman" w:hAnsi="Times New Roman" w:cs="Times New Roman"/>
          <w:color w:val="000000" w:themeColor="text1"/>
          <w:sz w:val="28"/>
          <w:szCs w:val="28"/>
        </w:rPr>
        <w:t>прикреплен</w:t>
      </w:r>
      <w:r w:rsidRPr="00121D62">
        <w:rPr>
          <w:rFonts w:ascii="Times New Roman" w:hAnsi="Times New Roman" w:cs="Times New Roman"/>
          <w:color w:val="000000" w:themeColor="text1"/>
          <w:sz w:val="28"/>
          <w:szCs w:val="28"/>
        </w:rPr>
        <w:t xml:space="preserve"> к подвижным плитам, а конец штока гидроцилиндра — к корпусу. Гидроцилиндр служит для подвода к рабочей зоне и отвода от нее механизма затяжных пластин. На плите </w:t>
      </w:r>
      <w:r w:rsidR="00FF0766" w:rsidRPr="00121D62">
        <w:rPr>
          <w:rFonts w:ascii="Times New Roman" w:hAnsi="Times New Roman" w:cs="Times New Roman"/>
          <w:color w:val="000000" w:themeColor="text1"/>
          <w:sz w:val="28"/>
          <w:szCs w:val="28"/>
        </w:rPr>
        <w:t>укреплены</w:t>
      </w:r>
      <w:r w:rsidRPr="00121D62">
        <w:rPr>
          <w:rFonts w:ascii="Times New Roman" w:hAnsi="Times New Roman" w:cs="Times New Roman"/>
          <w:color w:val="000000" w:themeColor="text1"/>
          <w:sz w:val="28"/>
          <w:szCs w:val="28"/>
        </w:rPr>
        <w:t xml:space="preserve"> упоры для переключения гидрораспределителей 44, </w:t>
      </w:r>
      <w:r w:rsidR="00FF0766" w:rsidRPr="00121D62">
        <w:rPr>
          <w:rFonts w:ascii="Times New Roman" w:hAnsi="Times New Roman" w:cs="Times New Roman"/>
          <w:color w:val="000000" w:themeColor="text1"/>
          <w:sz w:val="28"/>
          <w:szCs w:val="28"/>
        </w:rPr>
        <w:t>опускания</w:t>
      </w:r>
      <w:r w:rsidRPr="00121D62">
        <w:rPr>
          <w:rFonts w:ascii="Times New Roman" w:hAnsi="Times New Roman" w:cs="Times New Roman"/>
          <w:color w:val="000000" w:themeColor="text1"/>
          <w:sz w:val="28"/>
          <w:szCs w:val="28"/>
        </w:rPr>
        <w:t xml:space="preserve"> клеенамазывающей обоймы 27, выключения конечного выключателя 45 и раскрывания носочных клещей.</w:t>
      </w:r>
    </w:p>
    <w:p w14:paraId="2E53BEEA" w14:textId="28045CD2"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Блок клещей.</w:t>
      </w:r>
      <w:r w:rsidRPr="00121D62">
        <w:rPr>
          <w:rFonts w:ascii="Times New Roman" w:hAnsi="Times New Roman" w:cs="Times New Roman"/>
          <w:color w:val="000000" w:themeColor="text1"/>
          <w:sz w:val="28"/>
          <w:szCs w:val="28"/>
        </w:rPr>
        <w:t xml:space="preserve"> Совместно со стелечным упором служит для обтяжки заготовки верха обуви на колодке. Он состоит из </w:t>
      </w:r>
      <w:r w:rsidR="00FF0766" w:rsidRPr="00121D62">
        <w:rPr>
          <w:rFonts w:ascii="Times New Roman" w:hAnsi="Times New Roman" w:cs="Times New Roman"/>
          <w:color w:val="000000" w:themeColor="text1"/>
          <w:sz w:val="28"/>
          <w:szCs w:val="28"/>
        </w:rPr>
        <w:t>носочных</w:t>
      </w:r>
      <w:r w:rsidRPr="00121D62">
        <w:rPr>
          <w:rFonts w:ascii="Times New Roman" w:hAnsi="Times New Roman" w:cs="Times New Roman"/>
          <w:color w:val="000000" w:themeColor="text1"/>
          <w:sz w:val="28"/>
          <w:szCs w:val="28"/>
        </w:rPr>
        <w:t xml:space="preserve"> клещей 51, четырех б</w:t>
      </w:r>
      <w:r w:rsidR="00FF0766" w:rsidRPr="00121D62">
        <w:rPr>
          <w:rFonts w:ascii="Times New Roman" w:hAnsi="Times New Roman" w:cs="Times New Roman"/>
          <w:color w:val="000000" w:themeColor="text1"/>
          <w:sz w:val="28"/>
          <w:szCs w:val="28"/>
        </w:rPr>
        <w:t>оковых клещей 26 и 28, двух пуч</w:t>
      </w:r>
      <w:r w:rsidRPr="00121D62">
        <w:rPr>
          <w:rFonts w:ascii="Times New Roman" w:hAnsi="Times New Roman" w:cs="Times New Roman"/>
          <w:color w:val="000000" w:themeColor="text1"/>
          <w:sz w:val="28"/>
          <w:szCs w:val="28"/>
        </w:rPr>
        <w:t xml:space="preserve">ковых клещей 59 и 22, двух гидроцилиндров 60 и 23 поворота пучковых клещей. Клещи установлены на плите и имеют </w:t>
      </w:r>
      <w:r w:rsidR="00FF0766" w:rsidRPr="00121D62">
        <w:rPr>
          <w:rFonts w:ascii="Times New Roman" w:hAnsi="Times New Roman" w:cs="Times New Roman"/>
          <w:color w:val="000000" w:themeColor="text1"/>
          <w:sz w:val="28"/>
          <w:szCs w:val="28"/>
        </w:rPr>
        <w:t>регулировки</w:t>
      </w:r>
      <w:r w:rsidRPr="00121D62">
        <w:rPr>
          <w:rFonts w:ascii="Times New Roman" w:hAnsi="Times New Roman" w:cs="Times New Roman"/>
          <w:color w:val="000000" w:themeColor="text1"/>
          <w:sz w:val="28"/>
          <w:szCs w:val="28"/>
        </w:rPr>
        <w:t xml:space="preserve"> по длине колодки, а также возможность </w:t>
      </w:r>
      <w:r w:rsidR="00FF0766" w:rsidRPr="00121D62">
        <w:rPr>
          <w:rFonts w:ascii="Times New Roman" w:hAnsi="Times New Roman" w:cs="Times New Roman"/>
          <w:color w:val="000000" w:themeColor="text1"/>
          <w:sz w:val="28"/>
          <w:szCs w:val="28"/>
        </w:rPr>
        <w:t>дополнительной</w:t>
      </w:r>
      <w:r w:rsidRPr="00121D62">
        <w:rPr>
          <w:rFonts w:ascii="Times New Roman" w:hAnsi="Times New Roman" w:cs="Times New Roman"/>
          <w:color w:val="000000" w:themeColor="text1"/>
          <w:sz w:val="28"/>
          <w:szCs w:val="28"/>
        </w:rPr>
        <w:t xml:space="preserve"> ручной вытяжки заготовки верха обуви.</w:t>
      </w:r>
    </w:p>
    <w:p w14:paraId="5DCFDFE9" w14:textId="52E409DD" w:rsidR="00635EAB" w:rsidRPr="00121D62" w:rsidRDefault="00635EAB" w:rsidP="00FF0766">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По конструкции и принципу работы все клещи одинаковы. Различие заключается в форме губок: плоские 26 и 28 для боковых клещей и радиусные 4 для носочных и пучковых в зависимости от модели обрабатываемой обуви. Пучковые клещи могут поворачиваться вокруг вертикальной оси 57 для лучшей укладки на колодку затяжной кромки в пучковой </w:t>
      </w:r>
      <w:r w:rsidR="00FF0766" w:rsidRPr="00121D62">
        <w:rPr>
          <w:rFonts w:ascii="Times New Roman" w:hAnsi="Times New Roman" w:cs="Times New Roman"/>
          <w:color w:val="000000" w:themeColor="text1"/>
          <w:sz w:val="28"/>
          <w:szCs w:val="28"/>
        </w:rPr>
        <w:t>части</w:t>
      </w:r>
      <w:r w:rsidRPr="00121D62">
        <w:rPr>
          <w:rFonts w:ascii="Times New Roman" w:hAnsi="Times New Roman" w:cs="Times New Roman"/>
          <w:color w:val="000000" w:themeColor="text1"/>
          <w:sz w:val="28"/>
          <w:szCs w:val="28"/>
        </w:rPr>
        <w:t xml:space="preserve"> заготовки верха.</w:t>
      </w:r>
    </w:p>
    <w:p w14:paraId="0ACDE3BC" w14:textId="4A16970B" w:rsidR="00635EAB" w:rsidRPr="00121D62" w:rsidRDefault="00635EAB" w:rsidP="005518D7">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Клещи состоят из губок, корпуса 5, штока 3, стойки 2, кронштейна 6, сектора 7, направляющей 9, ручки 1 и </w:t>
      </w:r>
      <w:r w:rsidR="005518D7" w:rsidRPr="00121D62">
        <w:rPr>
          <w:rFonts w:ascii="Times New Roman" w:hAnsi="Times New Roman" w:cs="Times New Roman"/>
          <w:color w:val="000000" w:themeColor="text1"/>
          <w:sz w:val="28"/>
          <w:szCs w:val="28"/>
        </w:rPr>
        <w:t>пружины</w:t>
      </w:r>
      <w:r w:rsidRPr="00121D62">
        <w:rPr>
          <w:rFonts w:ascii="Times New Roman" w:hAnsi="Times New Roman" w:cs="Times New Roman"/>
          <w:color w:val="000000" w:themeColor="text1"/>
          <w:sz w:val="28"/>
          <w:szCs w:val="28"/>
        </w:rPr>
        <w:t xml:space="preserve"> 8.</w:t>
      </w:r>
    </w:p>
    <w:p w14:paraId="17A660F7" w14:textId="2188CC90"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Основание машины.</w:t>
      </w:r>
      <w:r w:rsidRPr="00121D62">
        <w:rPr>
          <w:rFonts w:ascii="Times New Roman" w:hAnsi="Times New Roman" w:cs="Times New Roman"/>
          <w:color w:val="000000" w:themeColor="text1"/>
          <w:sz w:val="28"/>
          <w:szCs w:val="28"/>
        </w:rPr>
        <w:t xml:space="preserve"> Состоит из сварной станины, на </w:t>
      </w:r>
      <w:r w:rsidR="005518D7" w:rsidRPr="00121D62">
        <w:rPr>
          <w:rFonts w:ascii="Times New Roman" w:hAnsi="Times New Roman" w:cs="Times New Roman"/>
          <w:color w:val="000000" w:themeColor="text1"/>
          <w:sz w:val="28"/>
          <w:szCs w:val="28"/>
        </w:rPr>
        <w:t>которой</w:t>
      </w:r>
      <w:r w:rsidRPr="00121D62">
        <w:rPr>
          <w:rFonts w:ascii="Times New Roman" w:hAnsi="Times New Roman" w:cs="Times New Roman"/>
          <w:color w:val="000000" w:themeColor="text1"/>
          <w:sz w:val="28"/>
          <w:szCs w:val="28"/>
        </w:rPr>
        <w:t xml:space="preserve"> смонтированы все узлы машины. Внутри станины </w:t>
      </w:r>
      <w:r w:rsidR="005518D7" w:rsidRPr="00121D62">
        <w:rPr>
          <w:rFonts w:ascii="Times New Roman" w:hAnsi="Times New Roman" w:cs="Times New Roman"/>
          <w:color w:val="000000" w:themeColor="text1"/>
          <w:sz w:val="28"/>
          <w:szCs w:val="28"/>
        </w:rPr>
        <w:t>размещены</w:t>
      </w:r>
      <w:r w:rsidRPr="00121D62">
        <w:rPr>
          <w:rFonts w:ascii="Times New Roman" w:hAnsi="Times New Roman" w:cs="Times New Roman"/>
          <w:color w:val="000000" w:themeColor="text1"/>
          <w:sz w:val="28"/>
          <w:szCs w:val="28"/>
        </w:rPr>
        <w:t xml:space="preserve"> гидропривод, контрольно-регулирующая аппаратура, </w:t>
      </w:r>
      <w:r w:rsidR="005518D7" w:rsidRPr="00121D62">
        <w:rPr>
          <w:rFonts w:ascii="Times New Roman" w:hAnsi="Times New Roman" w:cs="Times New Roman"/>
          <w:color w:val="000000" w:themeColor="text1"/>
          <w:sz w:val="28"/>
          <w:szCs w:val="28"/>
        </w:rPr>
        <w:t>маслобак</w:t>
      </w:r>
      <w:r w:rsidRPr="00121D62">
        <w:rPr>
          <w:rFonts w:ascii="Times New Roman" w:hAnsi="Times New Roman" w:cs="Times New Roman"/>
          <w:color w:val="000000" w:themeColor="text1"/>
          <w:sz w:val="28"/>
          <w:szCs w:val="28"/>
        </w:rPr>
        <w:t xml:space="preserve">, гидрораспределители, гидроцилиндр 10 движения </w:t>
      </w:r>
      <w:r w:rsidR="005518D7" w:rsidRPr="00121D62">
        <w:rPr>
          <w:rFonts w:ascii="Times New Roman" w:hAnsi="Times New Roman" w:cs="Times New Roman"/>
          <w:color w:val="000000" w:themeColor="text1"/>
          <w:sz w:val="28"/>
          <w:szCs w:val="28"/>
        </w:rPr>
        <w:t>пяточного</w:t>
      </w:r>
      <w:r w:rsidRPr="00121D62">
        <w:rPr>
          <w:rFonts w:ascii="Times New Roman" w:hAnsi="Times New Roman" w:cs="Times New Roman"/>
          <w:color w:val="000000" w:themeColor="text1"/>
          <w:sz w:val="28"/>
          <w:szCs w:val="28"/>
        </w:rPr>
        <w:t xml:space="preserve"> упора, гидроцилиндр 56 стелечного упора, змеевик для </w:t>
      </w:r>
      <w:r w:rsidR="005518D7" w:rsidRPr="00121D62">
        <w:rPr>
          <w:rFonts w:ascii="Times New Roman" w:hAnsi="Times New Roman" w:cs="Times New Roman"/>
          <w:color w:val="000000" w:themeColor="text1"/>
          <w:sz w:val="28"/>
          <w:szCs w:val="28"/>
        </w:rPr>
        <w:t>охлаждения</w:t>
      </w:r>
      <w:r w:rsidRPr="00121D62">
        <w:rPr>
          <w:rFonts w:ascii="Times New Roman" w:hAnsi="Times New Roman" w:cs="Times New Roman"/>
          <w:color w:val="000000" w:themeColor="text1"/>
          <w:sz w:val="28"/>
          <w:szCs w:val="28"/>
        </w:rPr>
        <w:t xml:space="preserve"> масла. Снаружи установлены коленный рычаг 61 для опускания стелечного упора и рукоятки 62 для подкачивация в бачок клея.</w:t>
      </w:r>
    </w:p>
    <w:p w14:paraId="64E2AA03" w14:textId="4811578E"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Пяточный упор.</w:t>
      </w:r>
      <w:r w:rsidRPr="00121D62">
        <w:rPr>
          <w:rFonts w:ascii="Times New Roman" w:hAnsi="Times New Roman" w:cs="Times New Roman"/>
          <w:color w:val="000000" w:themeColor="text1"/>
          <w:sz w:val="28"/>
          <w:szCs w:val="28"/>
        </w:rPr>
        <w:t xml:space="preserve"> Служит для удержания колодки с -</w:t>
      </w:r>
      <w:r w:rsidR="005518D7" w:rsidRPr="00121D62">
        <w:rPr>
          <w:rFonts w:ascii="Times New Roman" w:hAnsi="Times New Roman" w:cs="Times New Roman"/>
          <w:color w:val="000000" w:themeColor="text1"/>
          <w:sz w:val="28"/>
          <w:szCs w:val="28"/>
        </w:rPr>
        <w:t>заготовкой</w:t>
      </w:r>
      <w:r w:rsidRPr="00121D62">
        <w:rPr>
          <w:rFonts w:ascii="Times New Roman" w:hAnsi="Times New Roman" w:cs="Times New Roman"/>
          <w:color w:val="000000" w:themeColor="text1"/>
          <w:sz w:val="28"/>
          <w:szCs w:val="28"/>
        </w:rPr>
        <w:t xml:space="preserve"> верха в момент движения вперед затяжных пластин. </w:t>
      </w:r>
      <w:r w:rsidR="005518D7" w:rsidRPr="00121D62">
        <w:rPr>
          <w:rFonts w:ascii="Times New Roman" w:hAnsi="Times New Roman" w:cs="Times New Roman"/>
          <w:color w:val="000000" w:themeColor="text1"/>
          <w:sz w:val="28"/>
          <w:szCs w:val="28"/>
        </w:rPr>
        <w:t>Пяточный</w:t>
      </w:r>
      <w:r w:rsidRPr="00121D62">
        <w:rPr>
          <w:rFonts w:ascii="Times New Roman" w:hAnsi="Times New Roman" w:cs="Times New Roman"/>
          <w:color w:val="000000" w:themeColor="text1"/>
          <w:sz w:val="28"/>
          <w:szCs w:val="28"/>
        </w:rPr>
        <w:t xml:space="preserve"> упор состоит из чугунного корпуса, закрепленного на станине, вала 12, рычага 13, боковых рычагов Щ и 14, двух </w:t>
      </w:r>
      <w:r w:rsidR="007937DB" w:rsidRPr="00121D62">
        <w:rPr>
          <w:rFonts w:ascii="Times New Roman" w:hAnsi="Times New Roman" w:cs="Times New Roman"/>
          <w:color w:val="000000" w:themeColor="text1"/>
          <w:sz w:val="28"/>
          <w:szCs w:val="28"/>
        </w:rPr>
        <w:t>серег</w:t>
      </w:r>
      <w:r w:rsidRPr="00121D62">
        <w:rPr>
          <w:rFonts w:ascii="Times New Roman" w:hAnsi="Times New Roman" w:cs="Times New Roman"/>
          <w:color w:val="000000" w:themeColor="text1"/>
          <w:sz w:val="28"/>
          <w:szCs w:val="28"/>
        </w:rPr>
        <w:t xml:space="preserve"> 15, направляющих, корпуса 20, подпружиненного ползуна 19, пяточного упора 21, двух реек 16 и двух фиксаторов 17.</w:t>
      </w:r>
    </w:p>
    <w:p w14:paraId="66A11D77" w14:textId="74BEF2F1" w:rsidR="00635EAB" w:rsidRPr="00121D62" w:rsidRDefault="00635EAB" w:rsidP="007937D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Пяточный упор получает движение от гидроцилиндра 10, расположенного внутри станины. Шток гидроцилиндра серьгой И связан с рычагом 13, установленным на валу 12. Рычаг 13 связан с валом кулачковыми муфтами, которые позволяют </w:t>
      </w:r>
      <w:r w:rsidR="007937DB" w:rsidRPr="00121D62">
        <w:rPr>
          <w:rFonts w:ascii="Times New Roman" w:hAnsi="Times New Roman" w:cs="Times New Roman"/>
          <w:color w:val="000000" w:themeColor="text1"/>
          <w:sz w:val="28"/>
          <w:szCs w:val="28"/>
        </w:rPr>
        <w:t>изменять</w:t>
      </w:r>
      <w:r w:rsidRPr="00121D62">
        <w:rPr>
          <w:rFonts w:ascii="Times New Roman" w:hAnsi="Times New Roman" w:cs="Times New Roman"/>
          <w:color w:val="000000" w:themeColor="text1"/>
          <w:sz w:val="28"/>
          <w:szCs w:val="28"/>
        </w:rPr>
        <w:t xml:space="preserve"> исходное положение каретки с пяточным упором в </w:t>
      </w:r>
      <w:r w:rsidR="007937DB" w:rsidRPr="00121D62">
        <w:rPr>
          <w:rFonts w:ascii="Times New Roman" w:hAnsi="Times New Roman" w:cs="Times New Roman"/>
          <w:color w:val="000000" w:themeColor="text1"/>
          <w:sz w:val="28"/>
          <w:szCs w:val="28"/>
        </w:rPr>
        <w:t>зависимости</w:t>
      </w:r>
      <w:r w:rsidRPr="00121D62">
        <w:rPr>
          <w:rFonts w:ascii="Times New Roman" w:hAnsi="Times New Roman" w:cs="Times New Roman"/>
          <w:color w:val="000000" w:themeColor="text1"/>
          <w:sz w:val="28"/>
          <w:szCs w:val="28"/>
        </w:rPr>
        <w:t xml:space="preserve"> от размеров обрабатываемой обуви.</w:t>
      </w:r>
    </w:p>
    <w:p w14:paraId="4DF4390B" w14:textId="2B81BCC7" w:rsidR="00635EAB" w:rsidRPr="00121D62" w:rsidRDefault="00635EAB" w:rsidP="007937D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При движении пяточного упора он упирается в колодку, корпус 20 поворачивается вок</w:t>
      </w:r>
      <w:r w:rsidR="007937DB" w:rsidRPr="00121D62">
        <w:rPr>
          <w:rFonts w:ascii="Times New Roman" w:hAnsi="Times New Roman" w:cs="Times New Roman"/>
          <w:color w:val="000000" w:themeColor="text1"/>
          <w:sz w:val="28"/>
          <w:szCs w:val="28"/>
        </w:rPr>
        <w:t>руг своей оси и прижимает фикса</w:t>
      </w:r>
      <w:r w:rsidRPr="00121D62">
        <w:rPr>
          <w:rFonts w:ascii="Times New Roman" w:hAnsi="Times New Roman" w:cs="Times New Roman"/>
          <w:color w:val="000000" w:themeColor="text1"/>
          <w:sz w:val="28"/>
          <w:szCs w:val="28"/>
        </w:rPr>
        <w:t>тора 17 к рейкам 16. Эти</w:t>
      </w:r>
      <w:r w:rsidR="007937DB" w:rsidRPr="00121D62">
        <w:rPr>
          <w:rFonts w:ascii="Times New Roman" w:hAnsi="Times New Roman" w:cs="Times New Roman"/>
          <w:color w:val="000000" w:themeColor="text1"/>
          <w:sz w:val="28"/>
          <w:szCs w:val="28"/>
        </w:rPr>
        <w:t>м предохраняется обратное движе</w:t>
      </w:r>
      <w:r w:rsidRPr="00121D62">
        <w:rPr>
          <w:rFonts w:ascii="Times New Roman" w:hAnsi="Times New Roman" w:cs="Times New Roman"/>
          <w:color w:val="000000" w:themeColor="text1"/>
          <w:sz w:val="28"/>
          <w:szCs w:val="28"/>
        </w:rPr>
        <w:t>ние колодки в момент затяжки заготовки верха пластинами. Пяточный упор вместе с ползуном 19 опускается при затяжке заготовки верха пластинами. Пяточный упор имеет лоток для сброса обработанной обуви.</w:t>
      </w:r>
    </w:p>
    <w:p w14:paraId="2D3D3A88" w14:textId="32FD4497"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Бачок.</w:t>
      </w:r>
      <w:r w:rsidRPr="00121D62">
        <w:rPr>
          <w:rFonts w:ascii="Times New Roman" w:hAnsi="Times New Roman" w:cs="Times New Roman"/>
          <w:color w:val="000000" w:themeColor="text1"/>
          <w:sz w:val="28"/>
          <w:szCs w:val="28"/>
        </w:rPr>
        <w:t xml:space="preserve"> Предназначен для разогревания клея до </w:t>
      </w:r>
      <w:r w:rsidR="007937DB" w:rsidRPr="00121D62">
        <w:rPr>
          <w:rFonts w:ascii="Times New Roman" w:hAnsi="Times New Roman" w:cs="Times New Roman"/>
          <w:color w:val="000000" w:themeColor="text1"/>
          <w:sz w:val="28"/>
          <w:szCs w:val="28"/>
        </w:rPr>
        <w:t>необходимой</w:t>
      </w:r>
      <w:r w:rsidRPr="00121D62">
        <w:rPr>
          <w:rFonts w:ascii="Times New Roman" w:hAnsi="Times New Roman" w:cs="Times New Roman"/>
          <w:color w:val="000000" w:themeColor="text1"/>
          <w:sz w:val="28"/>
          <w:szCs w:val="28"/>
        </w:rPr>
        <w:t xml:space="preserve"> температуры. Состоит из резервуара, гидроцилиндра, втулки, плунжера, обратного гидроклапана и штуцера. </w:t>
      </w:r>
      <w:r w:rsidR="00FC481B" w:rsidRPr="00121D62">
        <w:rPr>
          <w:rFonts w:ascii="Times New Roman" w:hAnsi="Times New Roman" w:cs="Times New Roman"/>
          <w:color w:val="000000" w:themeColor="text1"/>
          <w:sz w:val="28"/>
          <w:szCs w:val="28"/>
        </w:rPr>
        <w:t>Гидроцилиндр</w:t>
      </w:r>
      <w:r w:rsidRPr="00121D62">
        <w:rPr>
          <w:rFonts w:ascii="Times New Roman" w:hAnsi="Times New Roman" w:cs="Times New Roman"/>
          <w:color w:val="000000" w:themeColor="text1"/>
          <w:sz w:val="28"/>
          <w:szCs w:val="28"/>
        </w:rPr>
        <w:t xml:space="preserve"> является приводом насоса. Насос обеспечивает </w:t>
      </w:r>
      <w:r w:rsidR="00FC481B" w:rsidRPr="00121D62">
        <w:rPr>
          <w:rFonts w:ascii="Times New Roman" w:hAnsi="Times New Roman" w:cs="Times New Roman"/>
          <w:color w:val="000000" w:themeColor="text1"/>
          <w:sz w:val="28"/>
          <w:szCs w:val="28"/>
        </w:rPr>
        <w:t>подачу</w:t>
      </w:r>
      <w:r w:rsidRPr="00121D62">
        <w:rPr>
          <w:rFonts w:ascii="Times New Roman" w:hAnsi="Times New Roman" w:cs="Times New Roman"/>
          <w:color w:val="000000" w:themeColor="text1"/>
          <w:sz w:val="28"/>
          <w:szCs w:val="28"/>
        </w:rPr>
        <w:t xml:space="preserve"> разогретого клея по шлангу; в клеенамазывающую обойму 27. Бачок нагревается электронагревателем. Шланг для подачи клея от бачка к клеенамазывающей обойме состоит из шарнирно соединенных трубок, на которые уложен нагреватель, закрытый теплоизоляцией. Шланг присоединен к штуцеру бачка накидной гайкой.</w:t>
      </w:r>
    </w:p>
    <w:p w14:paraId="20FB3D96" w14:textId="792CB30D"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Стелечный упор.</w:t>
      </w:r>
      <w:r w:rsidRPr="00121D62">
        <w:rPr>
          <w:rFonts w:ascii="Times New Roman" w:hAnsi="Times New Roman" w:cs="Times New Roman"/>
          <w:color w:val="000000" w:themeColor="text1"/>
          <w:sz w:val="28"/>
          <w:szCs w:val="28"/>
        </w:rPr>
        <w:t xml:space="preserve"> Предназначен для вытяжки зажатой </w:t>
      </w:r>
      <w:r w:rsidR="00FC481B" w:rsidRPr="00121D62">
        <w:rPr>
          <w:rFonts w:ascii="Times New Roman" w:hAnsi="Times New Roman" w:cs="Times New Roman"/>
          <w:color w:val="000000" w:themeColor="text1"/>
          <w:sz w:val="28"/>
          <w:szCs w:val="28"/>
        </w:rPr>
        <w:t>клещами</w:t>
      </w:r>
      <w:r w:rsidRPr="00121D62">
        <w:rPr>
          <w:rFonts w:ascii="Times New Roman" w:hAnsi="Times New Roman" w:cs="Times New Roman"/>
          <w:color w:val="000000" w:themeColor="text1"/>
          <w:sz w:val="28"/>
          <w:szCs w:val="28"/>
        </w:rPr>
        <w:t xml:space="preserve"> заготовки верха обуви. Состоит из подвижной плиты 55, в верхней части которой установлена на регулируемом винте 53 опорная площадка 25 для колодки. Внизу ее установлен гидроцилиндр 54 подъема клеенамазывающей обоймы. На штоке гидроцилиндра закреплена планка 52, на которую с </w:t>
      </w:r>
      <w:r w:rsidR="00FC481B" w:rsidRPr="00121D62">
        <w:rPr>
          <w:rFonts w:ascii="Times New Roman" w:hAnsi="Times New Roman" w:cs="Times New Roman"/>
          <w:color w:val="000000" w:themeColor="text1"/>
          <w:sz w:val="28"/>
          <w:szCs w:val="28"/>
        </w:rPr>
        <w:t>помощью</w:t>
      </w:r>
      <w:r w:rsidRPr="00121D62">
        <w:rPr>
          <w:rFonts w:ascii="Times New Roman" w:hAnsi="Times New Roman" w:cs="Times New Roman"/>
          <w:color w:val="000000" w:themeColor="text1"/>
          <w:sz w:val="28"/>
          <w:szCs w:val="28"/>
        </w:rPr>
        <w:t xml:space="preserve"> шпилек и пружин 50 установлена плита. В плиту </w:t>
      </w:r>
      <w:r w:rsidR="00FC481B" w:rsidRPr="00121D62">
        <w:rPr>
          <w:rFonts w:ascii="Times New Roman" w:hAnsi="Times New Roman" w:cs="Times New Roman"/>
          <w:color w:val="000000" w:themeColor="text1"/>
          <w:sz w:val="28"/>
          <w:szCs w:val="28"/>
        </w:rPr>
        <w:t>заложен</w:t>
      </w:r>
      <w:r w:rsidRPr="00121D62">
        <w:rPr>
          <w:rFonts w:ascii="Times New Roman" w:hAnsi="Times New Roman" w:cs="Times New Roman"/>
          <w:color w:val="000000" w:themeColor="text1"/>
          <w:sz w:val="28"/>
          <w:szCs w:val="28"/>
        </w:rPr>
        <w:t xml:space="preserve"> трубчатый нагреватель для обоймы. К плите одним болтом прикреплен</w:t>
      </w:r>
      <w:r w:rsidR="00FC481B" w:rsidRPr="00121D62">
        <w:rPr>
          <w:rFonts w:ascii="Times New Roman" w:hAnsi="Times New Roman" w:cs="Times New Roman"/>
          <w:color w:val="000000" w:themeColor="text1"/>
          <w:sz w:val="28"/>
          <w:szCs w:val="28"/>
        </w:rPr>
        <w:t xml:space="preserve">а </w:t>
      </w:r>
      <w:r w:rsidRPr="00121D62">
        <w:rPr>
          <w:rFonts w:ascii="Times New Roman" w:hAnsi="Times New Roman" w:cs="Times New Roman"/>
          <w:color w:val="000000" w:themeColor="text1"/>
          <w:sz w:val="28"/>
          <w:szCs w:val="28"/>
        </w:rPr>
        <w:t>клеенамазывающая обойма 27.</w:t>
      </w:r>
    </w:p>
    <w:p w14:paraId="61767696" w14:textId="73362D9F" w:rsidR="00635EAB" w:rsidRPr="00121D62" w:rsidRDefault="00635EAB" w:rsidP="00FC48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Стелечный упор получает движение от гидроцилиндра 56, расположенного внутри станины. Для поддержания заданной температуры клея на плите клеенамазывающей обоймщ, шланге для подачи клея и на бачке установлены термопары. При достижении заданной </w:t>
      </w:r>
      <w:r w:rsidR="00F446B8" w:rsidRPr="00121D62">
        <w:rPr>
          <w:rFonts w:ascii="Times New Roman" w:hAnsi="Times New Roman" w:cs="Times New Roman"/>
          <w:color w:val="000000" w:themeColor="text1"/>
          <w:sz w:val="28"/>
          <w:szCs w:val="28"/>
        </w:rPr>
        <w:t>температуры</w:t>
      </w:r>
      <w:r w:rsidRPr="00121D62">
        <w:rPr>
          <w:rFonts w:ascii="Times New Roman" w:hAnsi="Times New Roman" w:cs="Times New Roman"/>
          <w:color w:val="000000" w:themeColor="text1"/>
          <w:sz w:val="28"/>
          <w:szCs w:val="28"/>
        </w:rPr>
        <w:t xml:space="preserve"> клея в каком-либо месте бачка они выдают команду на отключение нагревателей.</w:t>
      </w:r>
    </w:p>
    <w:p w14:paraId="18B04331" w14:textId="533314F1"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Сменными рабочими ор</w:t>
      </w:r>
      <w:r w:rsidR="00F446B8" w:rsidRPr="00121D62">
        <w:rPr>
          <w:rFonts w:ascii="Times New Roman" w:hAnsi="Times New Roman" w:cs="Times New Roman"/>
          <w:color w:val="000000" w:themeColor="text1"/>
          <w:sz w:val="28"/>
          <w:szCs w:val="28"/>
        </w:rPr>
        <w:t>ганами машины являются клеенама</w:t>
      </w:r>
      <w:r w:rsidRPr="00121D62">
        <w:rPr>
          <w:rFonts w:ascii="Times New Roman" w:hAnsi="Times New Roman" w:cs="Times New Roman"/>
          <w:color w:val="000000" w:themeColor="text1"/>
          <w:sz w:val="28"/>
          <w:szCs w:val="28"/>
        </w:rPr>
        <w:t xml:space="preserve">зывающая обойма 27, носочная обойма 65 и затяжные </w:t>
      </w:r>
      <w:r w:rsidR="00F446B8" w:rsidRPr="00121D62">
        <w:rPr>
          <w:rFonts w:ascii="Times New Roman" w:hAnsi="Times New Roman" w:cs="Times New Roman"/>
          <w:color w:val="000000" w:themeColor="text1"/>
          <w:sz w:val="28"/>
          <w:szCs w:val="28"/>
        </w:rPr>
        <w:t>пластины</w:t>
      </w:r>
      <w:r w:rsidRPr="00121D62">
        <w:rPr>
          <w:rFonts w:ascii="Times New Roman" w:hAnsi="Times New Roman" w:cs="Times New Roman"/>
          <w:color w:val="000000" w:themeColor="text1"/>
          <w:sz w:val="28"/>
          <w:szCs w:val="28"/>
        </w:rPr>
        <w:t xml:space="preserve"> 49.</w:t>
      </w:r>
    </w:p>
    <w:p w14:paraId="3D0E7B74" w14:textId="374E4767"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Клеенамазывающая обойма.</w:t>
      </w:r>
      <w:r w:rsidRPr="00121D62">
        <w:rPr>
          <w:rFonts w:ascii="Times New Roman" w:hAnsi="Times New Roman" w:cs="Times New Roman"/>
          <w:color w:val="000000" w:themeColor="text1"/>
          <w:sz w:val="28"/>
          <w:szCs w:val="28"/>
        </w:rPr>
        <w:t xml:space="preserve"> Состоит из корпуса, внутри </w:t>
      </w:r>
      <w:r w:rsidR="00F446B8" w:rsidRPr="00121D62">
        <w:rPr>
          <w:rFonts w:ascii="Times New Roman" w:hAnsi="Times New Roman" w:cs="Times New Roman"/>
          <w:color w:val="000000" w:themeColor="text1"/>
          <w:sz w:val="28"/>
          <w:szCs w:val="28"/>
        </w:rPr>
        <w:t>которого</w:t>
      </w:r>
      <w:r w:rsidRPr="00121D62">
        <w:rPr>
          <w:rFonts w:ascii="Times New Roman" w:hAnsi="Times New Roman" w:cs="Times New Roman"/>
          <w:color w:val="000000" w:themeColor="text1"/>
          <w:sz w:val="28"/>
          <w:szCs w:val="28"/>
        </w:rPr>
        <w:t xml:space="preserve"> проходят каналы, а на рабочей поверхности имеются отверстия для выхода клея. Отверстия на поверхности обоймы сообщаются с каналами. Верхняя часть корпуса имеет форму низа колодки.</w:t>
      </w:r>
    </w:p>
    <w:p w14:paraId="6FA2E402" w14:textId="7EAA7A3E" w:rsidR="00635EAB" w:rsidRPr="00121D62" w:rsidRDefault="00635EAB"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Носочная обойма.</w:t>
      </w:r>
      <w:r w:rsidRPr="00121D62">
        <w:rPr>
          <w:rFonts w:ascii="Times New Roman" w:hAnsi="Times New Roman" w:cs="Times New Roman"/>
          <w:color w:val="000000" w:themeColor="text1"/>
          <w:sz w:val="28"/>
          <w:szCs w:val="28"/>
        </w:rPr>
        <w:t xml:space="preserve"> Предназначена для удержания </w:t>
      </w:r>
      <w:r w:rsidR="00F446B8" w:rsidRPr="00121D62">
        <w:rPr>
          <w:rFonts w:ascii="Times New Roman" w:hAnsi="Times New Roman" w:cs="Times New Roman"/>
          <w:color w:val="000000" w:themeColor="text1"/>
          <w:sz w:val="28"/>
          <w:szCs w:val="28"/>
        </w:rPr>
        <w:t>вытянутого</w:t>
      </w:r>
      <w:r w:rsidRPr="00121D62">
        <w:rPr>
          <w:rFonts w:ascii="Times New Roman" w:hAnsi="Times New Roman" w:cs="Times New Roman"/>
          <w:color w:val="000000" w:themeColor="text1"/>
          <w:sz w:val="28"/>
          <w:szCs w:val="28"/>
        </w:rPr>
        <w:t xml:space="preserve"> материала заготовки верха обуви после раскрывания </w:t>
      </w:r>
      <w:r w:rsidR="00F446B8" w:rsidRPr="00121D62">
        <w:rPr>
          <w:rFonts w:ascii="Times New Roman" w:hAnsi="Times New Roman" w:cs="Times New Roman"/>
          <w:color w:val="000000" w:themeColor="text1"/>
          <w:sz w:val="28"/>
          <w:szCs w:val="28"/>
        </w:rPr>
        <w:t>клещей</w:t>
      </w:r>
      <w:r w:rsidRPr="00121D62">
        <w:rPr>
          <w:rFonts w:ascii="Times New Roman" w:hAnsi="Times New Roman" w:cs="Times New Roman"/>
          <w:color w:val="000000" w:themeColor="text1"/>
          <w:sz w:val="28"/>
          <w:szCs w:val="28"/>
        </w:rPr>
        <w:t xml:space="preserve"> и до затяжки его пластинами. Она состоит из стальной пружинной ленты и фторопластового вкладыша, выполненных по форме носочной части колодки. Вкладыш подгоняется по форме колодки заказчиком на фабрике. Носочная обойма </w:t>
      </w:r>
      <w:r w:rsidR="00F446B8" w:rsidRPr="00121D62">
        <w:rPr>
          <w:rFonts w:ascii="Times New Roman" w:hAnsi="Times New Roman" w:cs="Times New Roman"/>
          <w:color w:val="000000" w:themeColor="text1"/>
          <w:sz w:val="28"/>
          <w:szCs w:val="28"/>
        </w:rPr>
        <w:t>прижимается</w:t>
      </w:r>
      <w:r w:rsidRPr="00121D62">
        <w:rPr>
          <w:rFonts w:ascii="Times New Roman" w:hAnsi="Times New Roman" w:cs="Times New Roman"/>
          <w:color w:val="000000" w:themeColor="text1"/>
          <w:sz w:val="28"/>
          <w:szCs w:val="28"/>
        </w:rPr>
        <w:t xml:space="preserve"> подпружиненны</w:t>
      </w:r>
      <w:r w:rsidR="00F446B8" w:rsidRPr="00121D62">
        <w:rPr>
          <w:rFonts w:ascii="Times New Roman" w:hAnsi="Times New Roman" w:cs="Times New Roman"/>
          <w:color w:val="000000" w:themeColor="text1"/>
          <w:sz w:val="28"/>
          <w:szCs w:val="28"/>
        </w:rPr>
        <w:t>м упором 64 и двумя гидроцилинд</w:t>
      </w:r>
      <w:r w:rsidRPr="00121D62">
        <w:rPr>
          <w:rFonts w:ascii="Times New Roman" w:hAnsi="Times New Roman" w:cs="Times New Roman"/>
          <w:color w:val="000000" w:themeColor="text1"/>
          <w:sz w:val="28"/>
          <w:szCs w:val="28"/>
        </w:rPr>
        <w:t>рами 63.</w:t>
      </w:r>
    </w:p>
    <w:p w14:paraId="5A25F3C3" w14:textId="24796091" w:rsidR="0098037F" w:rsidRPr="00121D62" w:rsidRDefault="00635EAB" w:rsidP="00813D98">
      <w:pPr>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
          <w:bCs/>
          <w:color w:val="000000" w:themeColor="text1"/>
          <w:sz w:val="28"/>
          <w:szCs w:val="28"/>
        </w:rPr>
        <w:t>Гидропривод.</w:t>
      </w:r>
      <w:r w:rsidRPr="00121D62">
        <w:rPr>
          <w:rFonts w:ascii="Times New Roman" w:hAnsi="Times New Roman" w:cs="Times New Roman"/>
          <w:color w:val="000000" w:themeColor="text1"/>
          <w:sz w:val="28"/>
          <w:szCs w:val="28"/>
        </w:rPr>
        <w:t xml:space="preserve"> Гидропривод состоит из насосной группы, контрольно-регулирующей и распределительной аппаратуры, гидроцилиндров. В исходном положении машины, которому соответствует </w:t>
      </w:r>
      <w:r w:rsidRPr="00121D62">
        <w:rPr>
          <w:rFonts w:ascii="Times New Roman" w:hAnsi="Times New Roman" w:cs="Times New Roman"/>
          <w:b/>
          <w:bCs/>
          <w:color w:val="000000" w:themeColor="text1"/>
          <w:sz w:val="28"/>
          <w:szCs w:val="28"/>
        </w:rPr>
        <w:t>приведенная на рис. 3 гидравлическая схема</w:t>
      </w:r>
      <w:r w:rsidRPr="00121D62">
        <w:rPr>
          <w:rFonts w:ascii="Times New Roman" w:hAnsi="Times New Roman" w:cs="Times New Roman"/>
          <w:color w:val="000000" w:themeColor="text1"/>
          <w:sz w:val="28"/>
          <w:szCs w:val="28"/>
        </w:rPr>
        <w:t>, губки всех кле­щей раскрыты, головка отведена от клещей, затяжные пла­стины разведены, стелечный упор и клеенамазывающая обойма опущены, поршень насоса для подачи клея поднят, пяточный упор отведен, носочный прижим поднят и отведен назад.</w:t>
      </w:r>
    </w:p>
    <w:p w14:paraId="18BB61D4" w14:textId="7D117495" w:rsidR="004244F1" w:rsidRPr="00121D62" w:rsidRDefault="005A3BDB" w:rsidP="00813D98">
      <w:pPr>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noProof/>
          <w:color w:val="000000" w:themeColor="text1"/>
          <w:sz w:val="28"/>
          <w:szCs w:val="28"/>
        </w:rPr>
        <w:drawing>
          <wp:anchor distT="0" distB="0" distL="114300" distR="114300" simplePos="0" relativeHeight="251661312" behindDoc="0" locked="0" layoutInCell="1" allowOverlap="1" wp14:anchorId="467637FF" wp14:editId="11126F6B">
            <wp:simplePos x="0" y="0"/>
            <wp:positionH relativeFrom="column">
              <wp:posOffset>121920</wp:posOffset>
            </wp:positionH>
            <wp:positionV relativeFrom="paragraph">
              <wp:posOffset>269240</wp:posOffset>
            </wp:positionV>
            <wp:extent cx="5164455" cy="4179570"/>
            <wp:effectExtent l="0" t="0" r="0" b="1143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2">
                      <a:extLst>
                        <a:ext uri="{28A0092B-C50C-407E-A947-70E740481C1C}">
                          <a14:useLocalDpi xmlns:a14="http://schemas.microsoft.com/office/drawing/2010/main" val="0"/>
                        </a:ext>
                      </a:extLst>
                    </a:blip>
                    <a:stretch>
                      <a:fillRect/>
                    </a:stretch>
                  </pic:blipFill>
                  <pic:spPr>
                    <a:xfrm>
                      <a:off x="0" y="0"/>
                      <a:ext cx="5164455" cy="4179570"/>
                    </a:xfrm>
                    <a:prstGeom prst="rect">
                      <a:avLst/>
                    </a:prstGeom>
                  </pic:spPr>
                </pic:pic>
              </a:graphicData>
            </a:graphic>
            <wp14:sizeRelH relativeFrom="margin">
              <wp14:pctWidth>0</wp14:pctWidth>
            </wp14:sizeRelH>
            <wp14:sizeRelV relativeFrom="margin">
              <wp14:pctHeight>0</wp14:pctHeight>
            </wp14:sizeRelV>
          </wp:anchor>
        </w:drawing>
      </w:r>
    </w:p>
    <w:p w14:paraId="4ABAC384" w14:textId="1212836C" w:rsidR="004244F1" w:rsidRPr="00121D62" w:rsidRDefault="007E0A4B" w:rsidP="007E0A4B">
      <w:pPr>
        <w:spacing w:line="360" w:lineRule="auto"/>
        <w:jc w:val="right"/>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Рис.3.</w:t>
      </w:r>
    </w:p>
    <w:p w14:paraId="59019B5E" w14:textId="1454A117" w:rsidR="004244F1" w:rsidRPr="00121D62" w:rsidRDefault="004244F1" w:rsidP="00813D98">
      <w:pPr>
        <w:spacing w:line="360" w:lineRule="auto"/>
        <w:jc w:val="both"/>
        <w:rPr>
          <w:rFonts w:ascii="Times New Roman" w:hAnsi="Times New Roman" w:cs="Times New Roman"/>
          <w:color w:val="000000" w:themeColor="text1"/>
          <w:sz w:val="28"/>
          <w:szCs w:val="28"/>
        </w:rPr>
      </w:pPr>
    </w:p>
    <w:p w14:paraId="7F47078F" w14:textId="77889DFF" w:rsidR="0017099A" w:rsidRPr="00121D62" w:rsidRDefault="0017099A" w:rsidP="003B1CB5">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При включении электродв</w:t>
      </w:r>
      <w:r w:rsidR="003B1CB5" w:rsidRPr="00121D62">
        <w:rPr>
          <w:rFonts w:ascii="Times New Roman" w:hAnsi="Times New Roman" w:cs="Times New Roman"/>
          <w:color w:val="000000" w:themeColor="text1"/>
          <w:sz w:val="28"/>
          <w:szCs w:val="28"/>
        </w:rPr>
        <w:t>игателя насоса Н масло из гидро</w:t>
      </w:r>
      <w:r w:rsidRPr="00121D62">
        <w:rPr>
          <w:rFonts w:ascii="Times New Roman" w:hAnsi="Times New Roman" w:cs="Times New Roman"/>
          <w:color w:val="000000" w:themeColor="text1"/>
          <w:sz w:val="28"/>
          <w:szCs w:val="28"/>
        </w:rPr>
        <w:t xml:space="preserve">бака Б проходит через фильтр Ф2, обратный гидроклапан К01, фильтр Ф1 и поступает к гидрораспределителям Р14, Р13, Р6 и Р5 и в штоковую полость гидроцилиндра Ц11 стелечного упора. Через гидрораспределитель Р5 масло попадает в штоковые полости гидроцилиндров: Ц5 носочного прижима, Ц8 </w:t>
      </w:r>
      <w:r w:rsidR="00845277" w:rsidRPr="00121D62">
        <w:rPr>
          <w:rFonts w:ascii="Times New Roman" w:hAnsi="Times New Roman" w:cs="Times New Roman"/>
          <w:color w:val="000000" w:themeColor="text1"/>
          <w:sz w:val="28"/>
          <w:szCs w:val="28"/>
        </w:rPr>
        <w:t>подвода</w:t>
      </w:r>
      <w:r w:rsidRPr="00121D62">
        <w:rPr>
          <w:rFonts w:ascii="Times New Roman" w:hAnsi="Times New Roman" w:cs="Times New Roman"/>
          <w:color w:val="000000" w:themeColor="text1"/>
          <w:sz w:val="28"/>
          <w:szCs w:val="28"/>
        </w:rPr>
        <w:t xml:space="preserve"> и отвода затяжных пластин и носочной обоймы, Ц7 </w:t>
      </w:r>
      <w:r w:rsidR="00845277" w:rsidRPr="00121D62">
        <w:rPr>
          <w:rFonts w:ascii="Times New Roman" w:hAnsi="Times New Roman" w:cs="Times New Roman"/>
          <w:color w:val="000000" w:themeColor="text1"/>
          <w:sz w:val="28"/>
          <w:szCs w:val="28"/>
        </w:rPr>
        <w:t>сведения</w:t>
      </w:r>
      <w:r w:rsidRPr="00121D62">
        <w:rPr>
          <w:rFonts w:ascii="Times New Roman" w:hAnsi="Times New Roman" w:cs="Times New Roman"/>
          <w:color w:val="000000" w:themeColor="text1"/>
          <w:sz w:val="28"/>
          <w:szCs w:val="28"/>
        </w:rPr>
        <w:t xml:space="preserve"> затяжных пластин, Ц1 клеенамазывающей обоймы, Ц2 насоса для подачи клея, а через гидродроссель ДР2 — в бесштоковую полость гидродилиндра Ц4 пяточного упора. </w:t>
      </w:r>
      <w:r w:rsidR="00845277" w:rsidRPr="00121D62">
        <w:rPr>
          <w:rFonts w:ascii="Times New Roman" w:hAnsi="Times New Roman" w:cs="Times New Roman"/>
          <w:color w:val="000000" w:themeColor="text1"/>
          <w:sz w:val="28"/>
          <w:szCs w:val="28"/>
        </w:rPr>
        <w:t>Одновременно</w:t>
      </w:r>
      <w:r w:rsidRPr="00121D62">
        <w:rPr>
          <w:rFonts w:ascii="Times New Roman" w:hAnsi="Times New Roman" w:cs="Times New Roman"/>
          <w:color w:val="000000" w:themeColor="text1"/>
          <w:sz w:val="28"/>
          <w:szCs w:val="28"/>
        </w:rPr>
        <w:t xml:space="preserve"> заряжаются пневмогидроаккумуляторы АК1 и АК2, обеспечивающие в гидросистеме необходимое давление.</w:t>
      </w:r>
    </w:p>
    <w:p w14:paraId="62F9E332" w14:textId="4BFF8A8D" w:rsidR="0017099A" w:rsidRPr="00121D62" w:rsidRDefault="0017099A" w:rsidP="00845277">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При достижении в гидросистеме давления, на которое </w:t>
      </w:r>
      <w:r w:rsidR="00845277" w:rsidRPr="00121D62">
        <w:rPr>
          <w:rFonts w:ascii="Times New Roman" w:hAnsi="Times New Roman" w:cs="Times New Roman"/>
          <w:color w:val="000000" w:themeColor="text1"/>
          <w:sz w:val="28"/>
          <w:szCs w:val="28"/>
        </w:rPr>
        <w:t>настроен</w:t>
      </w:r>
      <w:r w:rsidRPr="00121D62">
        <w:rPr>
          <w:rFonts w:ascii="Times New Roman" w:hAnsi="Times New Roman" w:cs="Times New Roman"/>
          <w:color w:val="000000" w:themeColor="text1"/>
          <w:sz w:val="28"/>
          <w:szCs w:val="28"/>
        </w:rPr>
        <w:t xml:space="preserve"> клапан сброса КС, последний открывает доступ маслу на слив в гидробак. Возврату масла из гидросистемы на слив препятствует обратный гидроклапан К01. При понижении давления в гидросистеме ниже того, на </w:t>
      </w:r>
      <w:r w:rsidR="00845277" w:rsidRPr="00121D62">
        <w:rPr>
          <w:rFonts w:ascii="Times New Roman" w:hAnsi="Times New Roman" w:cs="Times New Roman"/>
          <w:color w:val="000000" w:themeColor="text1"/>
          <w:sz w:val="28"/>
          <w:szCs w:val="28"/>
        </w:rPr>
        <w:t>которое</w:t>
      </w:r>
      <w:r w:rsidRPr="00121D62">
        <w:rPr>
          <w:rFonts w:ascii="Times New Roman" w:hAnsi="Times New Roman" w:cs="Times New Roman"/>
          <w:color w:val="000000" w:themeColor="text1"/>
          <w:sz w:val="28"/>
          <w:szCs w:val="28"/>
        </w:rPr>
        <w:t xml:space="preserve"> настроен клапан сброса КС, последний перекрывает </w:t>
      </w:r>
      <w:r w:rsidR="00845277" w:rsidRPr="00121D62">
        <w:rPr>
          <w:rFonts w:ascii="Times New Roman" w:hAnsi="Times New Roman" w:cs="Times New Roman"/>
          <w:color w:val="000000" w:themeColor="text1"/>
          <w:sz w:val="28"/>
          <w:szCs w:val="28"/>
        </w:rPr>
        <w:t>поток</w:t>
      </w:r>
      <w:r w:rsidRPr="00121D62">
        <w:rPr>
          <w:rFonts w:ascii="Times New Roman" w:hAnsi="Times New Roman" w:cs="Times New Roman"/>
          <w:color w:val="000000" w:themeColor="text1"/>
          <w:sz w:val="28"/>
          <w:szCs w:val="28"/>
        </w:rPr>
        <w:t xml:space="preserve"> масла, поступающего на слив, обеспечивая подачу масла в гидросистему.</w:t>
      </w:r>
    </w:p>
    <w:p w14:paraId="278DE4E2" w14:textId="4D681263" w:rsidR="0017099A" w:rsidRPr="00121D62" w:rsidRDefault="0017099A" w:rsidP="00845277">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При отказе клапана сброса КС масло в гидробак сливается через предохранительный гидроклапан КП. При отказе </w:t>
      </w:r>
      <w:r w:rsidR="00845277" w:rsidRPr="00121D62">
        <w:rPr>
          <w:rFonts w:ascii="Times New Roman" w:hAnsi="Times New Roman" w:cs="Times New Roman"/>
          <w:color w:val="000000" w:themeColor="text1"/>
          <w:sz w:val="28"/>
          <w:szCs w:val="28"/>
        </w:rPr>
        <w:t>предохранительного</w:t>
      </w:r>
      <w:r w:rsidRPr="00121D62">
        <w:rPr>
          <w:rFonts w:ascii="Times New Roman" w:hAnsi="Times New Roman" w:cs="Times New Roman"/>
          <w:color w:val="000000" w:themeColor="text1"/>
          <w:sz w:val="28"/>
          <w:szCs w:val="28"/>
        </w:rPr>
        <w:t xml:space="preserve"> гидроклапана КП срабатывает реле давления РД, отключающее электродвигатель насоса Н.</w:t>
      </w:r>
    </w:p>
    <w:p w14:paraId="09928547" w14:textId="00062BCE" w:rsidR="0017099A" w:rsidRPr="00121D62" w:rsidRDefault="0017099A" w:rsidP="007C36AF">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После разогревания клея приступают к работе. При </w:t>
      </w:r>
      <w:r w:rsidR="007C36AF" w:rsidRPr="00121D62">
        <w:rPr>
          <w:rFonts w:ascii="Times New Roman" w:hAnsi="Times New Roman" w:cs="Times New Roman"/>
          <w:color w:val="000000" w:themeColor="text1"/>
          <w:sz w:val="28"/>
          <w:szCs w:val="28"/>
        </w:rPr>
        <w:t>первом</w:t>
      </w:r>
      <w:r w:rsidRPr="00121D62">
        <w:rPr>
          <w:rFonts w:ascii="Times New Roman" w:hAnsi="Times New Roman" w:cs="Times New Roman"/>
          <w:color w:val="000000" w:themeColor="text1"/>
          <w:sz w:val="28"/>
          <w:szCs w:val="28"/>
        </w:rPr>
        <w:t xml:space="preserve"> нажатии на педаль переключается гидрораспределитель Р14 и масло подается в гидроцилиндр Ц18. Носочные клещи закрываются и зажимают край заготовки верха, после чего педаль освобождается, но электромагнит гидрораспределителя Р14 остается включенным.</w:t>
      </w:r>
    </w:p>
    <w:p w14:paraId="550F99BB" w14:textId="6158FD1C" w:rsidR="0017099A" w:rsidRPr="00121D62" w:rsidRDefault="0017099A" w:rsidP="007C36AF">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При втором нажатии на педаль включается электромагнит гидрораспределителя Р13, после переключения которого масло начинает поступать через гидрораспределитель Р1</w:t>
      </w:r>
      <w:r w:rsidR="007C36AF" w:rsidRPr="00121D62">
        <w:rPr>
          <w:rFonts w:ascii="Times New Roman" w:hAnsi="Times New Roman" w:cs="Times New Roman"/>
          <w:color w:val="000000" w:themeColor="text1"/>
          <w:sz w:val="28"/>
          <w:szCs w:val="28"/>
        </w:rPr>
        <w:t>1 к гидро</w:t>
      </w:r>
      <w:r w:rsidRPr="00121D62">
        <w:rPr>
          <w:rFonts w:ascii="Times New Roman" w:hAnsi="Times New Roman" w:cs="Times New Roman"/>
          <w:color w:val="000000" w:themeColor="text1"/>
          <w:sz w:val="28"/>
          <w:szCs w:val="28"/>
        </w:rPr>
        <w:t>цилиндрам Ц12 и Ц13 пучк</w:t>
      </w:r>
      <w:r w:rsidR="007C36AF" w:rsidRPr="00121D62">
        <w:rPr>
          <w:rFonts w:ascii="Times New Roman" w:hAnsi="Times New Roman" w:cs="Times New Roman"/>
          <w:color w:val="000000" w:themeColor="text1"/>
          <w:sz w:val="28"/>
          <w:szCs w:val="28"/>
        </w:rPr>
        <w:t>овых клещей и через гидрораспре</w:t>
      </w:r>
      <w:r w:rsidRPr="00121D62">
        <w:rPr>
          <w:rFonts w:ascii="Times New Roman" w:hAnsi="Times New Roman" w:cs="Times New Roman"/>
          <w:color w:val="000000" w:themeColor="text1"/>
          <w:sz w:val="28"/>
          <w:szCs w:val="28"/>
        </w:rPr>
        <w:t xml:space="preserve">делитель Р12 — к гидроцилиндрам Ц14—Ц17 боковых клещей. Все клещи закрываются и зажимают заготовку верха. </w:t>
      </w:r>
      <w:r w:rsidR="007C36AF" w:rsidRPr="00121D62">
        <w:rPr>
          <w:rFonts w:ascii="Times New Roman" w:hAnsi="Times New Roman" w:cs="Times New Roman"/>
          <w:color w:val="000000" w:themeColor="text1"/>
          <w:sz w:val="28"/>
          <w:szCs w:val="28"/>
        </w:rPr>
        <w:t>Одновременно</w:t>
      </w:r>
      <w:r w:rsidRPr="00121D62">
        <w:rPr>
          <w:rFonts w:ascii="Times New Roman" w:hAnsi="Times New Roman" w:cs="Times New Roman"/>
          <w:color w:val="000000" w:themeColor="text1"/>
          <w:sz w:val="28"/>
          <w:szCs w:val="28"/>
        </w:rPr>
        <w:t xml:space="preserve"> масло подается к гидрораспределителям Р7 и Р8.</w:t>
      </w:r>
    </w:p>
    <w:p w14:paraId="528989D4" w14:textId="09F1E467" w:rsidR="0017099A" w:rsidRPr="00121D62" w:rsidRDefault="0017099A" w:rsidP="002174F7">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Через напорный гидроклапан КНЗ, гидрораспределитель Р9 и гидродроссель ДР4 масло поступает в бесштоковую полость гидроцилиндра Ц11, в результате чего стелечный упор </w:t>
      </w:r>
      <w:r w:rsidR="002174F7" w:rsidRPr="00121D62">
        <w:rPr>
          <w:rFonts w:ascii="Times New Roman" w:hAnsi="Times New Roman" w:cs="Times New Roman"/>
          <w:color w:val="000000" w:themeColor="text1"/>
          <w:sz w:val="28"/>
          <w:szCs w:val="28"/>
        </w:rPr>
        <w:t>поднимается</w:t>
      </w:r>
      <w:r w:rsidRPr="00121D62">
        <w:rPr>
          <w:rFonts w:ascii="Times New Roman" w:hAnsi="Times New Roman" w:cs="Times New Roman"/>
          <w:color w:val="000000" w:themeColor="text1"/>
          <w:sz w:val="28"/>
          <w:szCs w:val="28"/>
        </w:rPr>
        <w:t xml:space="preserve"> и происходит вытяжка заготовки верха. При этом масло из штоковой полости гидроцилиндра ЦП выдавливает</w:t>
      </w:r>
      <w:r w:rsidR="002174F7" w:rsidRPr="00121D62">
        <w:rPr>
          <w:rFonts w:ascii="Times New Roman" w:hAnsi="Times New Roman" w:cs="Times New Roman"/>
          <w:color w:val="000000" w:themeColor="text1"/>
          <w:sz w:val="28"/>
          <w:szCs w:val="28"/>
        </w:rPr>
        <w:t>ся в гид</w:t>
      </w:r>
      <w:r w:rsidRPr="00121D62">
        <w:rPr>
          <w:rFonts w:ascii="Times New Roman" w:hAnsi="Times New Roman" w:cs="Times New Roman"/>
          <w:color w:val="000000" w:themeColor="text1"/>
          <w:sz w:val="28"/>
          <w:szCs w:val="28"/>
        </w:rPr>
        <w:t>росистему. Масло также поступает к гидрораспределителю Р10. После освобождения п</w:t>
      </w:r>
      <w:r w:rsidR="002174F7" w:rsidRPr="00121D62">
        <w:rPr>
          <w:rFonts w:ascii="Times New Roman" w:hAnsi="Times New Roman" w:cs="Times New Roman"/>
          <w:color w:val="000000" w:themeColor="text1"/>
          <w:sz w:val="28"/>
          <w:szCs w:val="28"/>
        </w:rPr>
        <w:t>едали электромагнит гидрораспре</w:t>
      </w:r>
      <w:r w:rsidRPr="00121D62">
        <w:rPr>
          <w:rFonts w:ascii="Times New Roman" w:hAnsi="Times New Roman" w:cs="Times New Roman"/>
          <w:color w:val="000000" w:themeColor="text1"/>
          <w:sz w:val="28"/>
          <w:szCs w:val="28"/>
        </w:rPr>
        <w:t>делителя Р13 остается, включенным.</w:t>
      </w:r>
    </w:p>
    <w:p w14:paraId="01795D44" w14:textId="1F4FB82A" w:rsidR="0017099A" w:rsidRPr="00121D62" w:rsidRDefault="0017099A" w:rsidP="002174F7">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При необходимости опустить стелечный упор и освободить колодку нажимают на коленный рычаг, гидрораспределитель Р9 переключается. Бесштоковая полость гидроцилиндра Ц11 соединится через обратный гидроклапан КО2 со сли</w:t>
      </w:r>
      <w:r w:rsidR="002F2C2E" w:rsidRPr="00121D62">
        <w:rPr>
          <w:rFonts w:ascii="Times New Roman" w:hAnsi="Times New Roman" w:cs="Times New Roman"/>
          <w:color w:val="000000" w:themeColor="text1"/>
          <w:sz w:val="28"/>
          <w:szCs w:val="28"/>
        </w:rPr>
        <w:t>л</w:t>
      </w:r>
      <w:r w:rsidR="002174F7" w:rsidRPr="00121D62">
        <w:rPr>
          <w:rFonts w:ascii="Times New Roman" w:hAnsi="Times New Roman" w:cs="Times New Roman"/>
          <w:color w:val="000000" w:themeColor="text1"/>
          <w:sz w:val="28"/>
          <w:szCs w:val="28"/>
        </w:rPr>
        <w:t>вом, а што</w:t>
      </w:r>
      <w:r w:rsidRPr="00121D62">
        <w:rPr>
          <w:rFonts w:ascii="Times New Roman" w:hAnsi="Times New Roman" w:cs="Times New Roman"/>
          <w:color w:val="000000" w:themeColor="text1"/>
          <w:sz w:val="28"/>
          <w:szCs w:val="28"/>
        </w:rPr>
        <w:t xml:space="preserve">ковая полость находится под постоянным давлением. </w:t>
      </w:r>
      <w:r w:rsidR="002174F7" w:rsidRPr="00121D62">
        <w:rPr>
          <w:rFonts w:ascii="Times New Roman" w:hAnsi="Times New Roman" w:cs="Times New Roman"/>
          <w:color w:val="000000" w:themeColor="text1"/>
          <w:sz w:val="28"/>
          <w:szCs w:val="28"/>
        </w:rPr>
        <w:t>Стелечный</w:t>
      </w:r>
      <w:r w:rsidRPr="00121D62">
        <w:rPr>
          <w:rFonts w:ascii="Times New Roman" w:hAnsi="Times New Roman" w:cs="Times New Roman"/>
          <w:color w:val="000000" w:themeColor="text1"/>
          <w:sz w:val="28"/>
          <w:szCs w:val="28"/>
        </w:rPr>
        <w:t xml:space="preserve"> упор опустится, но края заготовки верха останутся • </w:t>
      </w:r>
      <w:r w:rsidR="004F49FE" w:rsidRPr="00121D62">
        <w:rPr>
          <w:rFonts w:ascii="Times New Roman" w:hAnsi="Times New Roman" w:cs="Times New Roman"/>
          <w:color w:val="000000" w:themeColor="text1"/>
          <w:sz w:val="28"/>
          <w:szCs w:val="28"/>
        </w:rPr>
        <w:t>зажатыми</w:t>
      </w:r>
      <w:r w:rsidRPr="00121D62">
        <w:rPr>
          <w:rFonts w:ascii="Times New Roman" w:hAnsi="Times New Roman" w:cs="Times New Roman"/>
          <w:color w:val="000000" w:themeColor="text1"/>
          <w:sz w:val="28"/>
          <w:szCs w:val="28"/>
        </w:rPr>
        <w:t xml:space="preserve"> клещами. При освобождении коленного рычага </w:t>
      </w:r>
      <w:r w:rsidR="004F49FE" w:rsidRPr="00121D62">
        <w:rPr>
          <w:rFonts w:ascii="Times New Roman" w:hAnsi="Times New Roman" w:cs="Times New Roman"/>
          <w:color w:val="000000" w:themeColor="text1"/>
          <w:sz w:val="28"/>
          <w:szCs w:val="28"/>
        </w:rPr>
        <w:t>Стелечный</w:t>
      </w:r>
      <w:r w:rsidRPr="00121D62">
        <w:rPr>
          <w:rFonts w:ascii="Times New Roman" w:hAnsi="Times New Roman" w:cs="Times New Roman"/>
          <w:color w:val="000000" w:themeColor="text1"/>
          <w:sz w:val="28"/>
          <w:szCs w:val="28"/>
        </w:rPr>
        <w:t xml:space="preserve"> упор снова поднимется. Заготовки верха можно дополнительно вытянуть, опуская клещи с помощью рукояток.</w:t>
      </w:r>
    </w:p>
    <w:p w14:paraId="27FBA59D" w14:textId="25AC77F0" w:rsidR="0017099A" w:rsidRPr="00121D62" w:rsidRDefault="0017099A" w:rsidP="004F49FE">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После третьего нажати</w:t>
      </w:r>
      <w:r w:rsidR="004F49FE" w:rsidRPr="00121D62">
        <w:rPr>
          <w:rFonts w:ascii="Times New Roman" w:hAnsi="Times New Roman" w:cs="Times New Roman"/>
          <w:color w:val="000000" w:themeColor="text1"/>
          <w:sz w:val="28"/>
          <w:szCs w:val="28"/>
        </w:rPr>
        <w:t>я на педаль переключается гидро</w:t>
      </w:r>
      <w:r w:rsidRPr="00121D62">
        <w:rPr>
          <w:rFonts w:ascii="Times New Roman" w:hAnsi="Times New Roman" w:cs="Times New Roman"/>
          <w:color w:val="000000" w:themeColor="text1"/>
          <w:sz w:val="28"/>
          <w:szCs w:val="28"/>
        </w:rPr>
        <w:t xml:space="preserve">распределитель Р5. Масло начинает поступать через </w:t>
      </w:r>
      <w:r w:rsidR="00637E11" w:rsidRPr="00121D62">
        <w:rPr>
          <w:rFonts w:ascii="Times New Roman" w:hAnsi="Times New Roman" w:cs="Times New Roman"/>
          <w:color w:val="000000" w:themeColor="text1"/>
          <w:sz w:val="28"/>
          <w:szCs w:val="28"/>
        </w:rPr>
        <w:t>редукционный</w:t>
      </w:r>
      <w:r w:rsidRPr="00121D62">
        <w:rPr>
          <w:rFonts w:ascii="Times New Roman" w:hAnsi="Times New Roman" w:cs="Times New Roman"/>
          <w:color w:val="000000" w:themeColor="text1"/>
          <w:sz w:val="28"/>
          <w:szCs w:val="28"/>
        </w:rPr>
        <w:t xml:space="preserve"> гидроклапан КР1 в бесштоковую полость гидроцилиндра Ц5, обеспечивая прижатие н</w:t>
      </w:r>
      <w:r w:rsidR="000925D1" w:rsidRPr="00121D62">
        <w:rPr>
          <w:rFonts w:ascii="Times New Roman" w:hAnsi="Times New Roman" w:cs="Times New Roman"/>
          <w:color w:val="000000" w:themeColor="text1"/>
          <w:sz w:val="28"/>
          <w:szCs w:val="28"/>
        </w:rPr>
        <w:t>осочной части, колодки к стелеч</w:t>
      </w:r>
      <w:r w:rsidRPr="00121D62">
        <w:rPr>
          <w:rFonts w:ascii="Times New Roman" w:hAnsi="Times New Roman" w:cs="Times New Roman"/>
          <w:color w:val="000000" w:themeColor="text1"/>
          <w:sz w:val="28"/>
          <w:szCs w:val="28"/>
        </w:rPr>
        <w:t xml:space="preserve">ному упору. Масло также поступает через гидродроссель ДР1 в штоковую полость гидроцилиндра Ц4, обеспечивая фиксацию колодки пяточным упором, и в гидроцилиндры ЦЗ и Ц&amp; </w:t>
      </w:r>
      <w:r w:rsidR="000925D1" w:rsidRPr="00121D62">
        <w:rPr>
          <w:rFonts w:ascii="Times New Roman" w:hAnsi="Times New Roman" w:cs="Times New Roman"/>
          <w:color w:val="000000" w:themeColor="text1"/>
          <w:sz w:val="28"/>
          <w:szCs w:val="28"/>
        </w:rPr>
        <w:t>поворота</w:t>
      </w:r>
      <w:r w:rsidRPr="00121D62">
        <w:rPr>
          <w:rFonts w:ascii="Times New Roman" w:hAnsi="Times New Roman" w:cs="Times New Roman"/>
          <w:color w:val="000000" w:themeColor="text1"/>
          <w:sz w:val="28"/>
          <w:szCs w:val="28"/>
        </w:rPr>
        <w:t xml:space="preserve"> пучковых клещей. Одн</w:t>
      </w:r>
      <w:r w:rsidR="000925D1" w:rsidRPr="00121D62">
        <w:rPr>
          <w:rFonts w:ascii="Times New Roman" w:hAnsi="Times New Roman" w:cs="Times New Roman"/>
          <w:color w:val="000000" w:themeColor="text1"/>
          <w:sz w:val="28"/>
          <w:szCs w:val="28"/>
        </w:rPr>
        <w:t>овременно масло поступает к гид</w:t>
      </w:r>
      <w:r w:rsidRPr="00121D62">
        <w:rPr>
          <w:rFonts w:ascii="Times New Roman" w:hAnsi="Times New Roman" w:cs="Times New Roman"/>
          <w:color w:val="000000" w:themeColor="text1"/>
          <w:sz w:val="28"/>
          <w:szCs w:val="28"/>
        </w:rPr>
        <w:t>рораспределителям Р4 и РЗ. От гидрораспределителя РЗ масло попадает в бесштоковую полость гидроцилиндра Ц1 и, пройдя гидрораспределитель Р2, в бесштоковую полост</w:t>
      </w:r>
      <w:r w:rsidR="000925D1" w:rsidRPr="00121D62">
        <w:rPr>
          <w:rFonts w:ascii="Times New Roman" w:hAnsi="Times New Roman" w:cs="Times New Roman"/>
          <w:color w:val="000000" w:themeColor="text1"/>
          <w:sz w:val="28"/>
          <w:szCs w:val="28"/>
        </w:rPr>
        <w:t>ь гидроци</w:t>
      </w:r>
      <w:r w:rsidRPr="00121D62">
        <w:rPr>
          <w:rFonts w:ascii="Times New Roman" w:hAnsi="Times New Roman" w:cs="Times New Roman"/>
          <w:color w:val="000000" w:themeColor="text1"/>
          <w:sz w:val="28"/>
          <w:szCs w:val="28"/>
        </w:rPr>
        <w:t>линдра Ц2. Гидроцилиндр Ц1 обеспечивает подъем клеенамазывающей обоймы, а гидроцилиндр Ц2— подачу клея в обойму.</w:t>
      </w:r>
    </w:p>
    <w:p w14:paraId="7C0D3C71" w14:textId="788F0CB3" w:rsidR="0017099A" w:rsidRPr="00121D62" w:rsidRDefault="0017099A" w:rsidP="000925D1">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При повышении давления срабатывает напорный </w:t>
      </w:r>
      <w:r w:rsidR="000925D1" w:rsidRPr="00121D62">
        <w:rPr>
          <w:rFonts w:ascii="Times New Roman" w:hAnsi="Times New Roman" w:cs="Times New Roman"/>
          <w:color w:val="000000" w:themeColor="text1"/>
          <w:sz w:val="28"/>
          <w:szCs w:val="28"/>
        </w:rPr>
        <w:t>гидроклапан</w:t>
      </w:r>
      <w:r w:rsidRPr="00121D62">
        <w:rPr>
          <w:rFonts w:ascii="Times New Roman" w:hAnsi="Times New Roman" w:cs="Times New Roman"/>
          <w:color w:val="000000" w:themeColor="text1"/>
          <w:sz w:val="28"/>
          <w:szCs w:val="28"/>
        </w:rPr>
        <w:t xml:space="preserve"> КН2 и масло поступае</w:t>
      </w:r>
      <w:r w:rsidR="00682645" w:rsidRPr="00121D62">
        <w:rPr>
          <w:rFonts w:ascii="Times New Roman" w:hAnsi="Times New Roman" w:cs="Times New Roman"/>
          <w:color w:val="000000" w:themeColor="text1"/>
          <w:sz w:val="28"/>
          <w:szCs w:val="28"/>
        </w:rPr>
        <w:t>т в бесштоковую полость гидроци</w:t>
      </w:r>
      <w:r w:rsidRPr="00121D62">
        <w:rPr>
          <w:rFonts w:ascii="Times New Roman" w:hAnsi="Times New Roman" w:cs="Times New Roman"/>
          <w:color w:val="000000" w:themeColor="text1"/>
          <w:sz w:val="28"/>
          <w:szCs w:val="28"/>
        </w:rPr>
        <w:t>линдра Ц8, который обеспечивает движение носочной обоймы и затяжных пластин в рабочую зону. В конце хода носочная обойма через пружину прижимает носочную часть заготовки верха к колодке, упор I нажимает на конечный выключатель, в результате чего отключается электромагнит гидрорас</w:t>
      </w:r>
      <w:r w:rsidR="00682645" w:rsidRPr="00121D62">
        <w:rPr>
          <w:rFonts w:ascii="Times New Roman" w:hAnsi="Times New Roman" w:cs="Times New Roman"/>
          <w:color w:val="000000" w:themeColor="text1"/>
          <w:sz w:val="28"/>
          <w:szCs w:val="28"/>
        </w:rPr>
        <w:t>преде</w:t>
      </w:r>
      <w:r w:rsidRPr="00121D62">
        <w:rPr>
          <w:rFonts w:ascii="Times New Roman" w:hAnsi="Times New Roman" w:cs="Times New Roman"/>
          <w:color w:val="000000" w:themeColor="text1"/>
          <w:sz w:val="28"/>
          <w:szCs w:val="28"/>
        </w:rPr>
        <w:t xml:space="preserve">лителя Р14. Под действием пружины гидрораспределитель </w:t>
      </w:r>
      <w:r w:rsidR="00682645" w:rsidRPr="00121D62">
        <w:rPr>
          <w:rFonts w:ascii="Times New Roman" w:hAnsi="Times New Roman" w:cs="Times New Roman"/>
          <w:color w:val="000000" w:themeColor="text1"/>
          <w:sz w:val="28"/>
          <w:szCs w:val="28"/>
        </w:rPr>
        <w:t>переключается</w:t>
      </w:r>
      <w:r w:rsidRPr="00121D62">
        <w:rPr>
          <w:rFonts w:ascii="Times New Roman" w:hAnsi="Times New Roman" w:cs="Times New Roman"/>
          <w:color w:val="000000" w:themeColor="text1"/>
          <w:sz w:val="28"/>
          <w:szCs w:val="28"/>
        </w:rPr>
        <w:t xml:space="preserve"> в исходное положение, и масло из гидроцилиндра Ц18 пружиной выталкивается на слив. Носочные клещи при этом раскрываются.</w:t>
      </w:r>
    </w:p>
    <w:p w14:paraId="22D4C08A" w14:textId="3F62C6A1" w:rsidR="0017099A" w:rsidRPr="00121D62" w:rsidRDefault="0017099A" w:rsidP="00682645">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Упор II переключает гидрораспределитель Р4, который </w:t>
      </w:r>
      <w:r w:rsidR="004D3448" w:rsidRPr="00121D62">
        <w:rPr>
          <w:rFonts w:ascii="Times New Roman" w:hAnsi="Times New Roman" w:cs="Times New Roman"/>
          <w:color w:val="000000" w:themeColor="text1"/>
          <w:sz w:val="28"/>
          <w:szCs w:val="28"/>
        </w:rPr>
        <w:t>открывает</w:t>
      </w:r>
      <w:r w:rsidRPr="00121D62">
        <w:rPr>
          <w:rFonts w:ascii="Times New Roman" w:hAnsi="Times New Roman" w:cs="Times New Roman"/>
          <w:color w:val="000000" w:themeColor="text1"/>
          <w:sz w:val="28"/>
          <w:szCs w:val="28"/>
        </w:rPr>
        <w:t xml:space="preserve"> доступ маслу по тру</w:t>
      </w:r>
      <w:r w:rsidR="00B30ECC" w:rsidRPr="00121D62">
        <w:rPr>
          <w:rFonts w:ascii="Times New Roman" w:hAnsi="Times New Roman" w:cs="Times New Roman"/>
          <w:color w:val="000000" w:themeColor="text1"/>
          <w:sz w:val="28"/>
          <w:szCs w:val="28"/>
        </w:rPr>
        <w:t>бопроводу управления к гидрорас</w:t>
      </w:r>
      <w:r w:rsidRPr="00121D62">
        <w:rPr>
          <w:rFonts w:ascii="Times New Roman" w:hAnsi="Times New Roman" w:cs="Times New Roman"/>
          <w:color w:val="000000" w:themeColor="text1"/>
          <w:sz w:val="28"/>
          <w:szCs w:val="28"/>
        </w:rPr>
        <w:t xml:space="preserve">пределителю РЗ. Последний переключается, и масло поступает в штоковую полость гидроцилиндра Ц1, что обеспечивает </w:t>
      </w:r>
      <w:r w:rsidR="00B30ECC" w:rsidRPr="00121D62">
        <w:rPr>
          <w:rFonts w:ascii="Times New Roman" w:hAnsi="Times New Roman" w:cs="Times New Roman"/>
          <w:color w:val="000000" w:themeColor="text1"/>
          <w:sz w:val="28"/>
          <w:szCs w:val="28"/>
        </w:rPr>
        <w:t>опускание</w:t>
      </w:r>
      <w:r w:rsidRPr="00121D62">
        <w:rPr>
          <w:rFonts w:ascii="Times New Roman" w:hAnsi="Times New Roman" w:cs="Times New Roman"/>
          <w:color w:val="000000" w:themeColor="text1"/>
          <w:sz w:val="28"/>
          <w:szCs w:val="28"/>
        </w:rPr>
        <w:t xml:space="preserve"> клеенамазывающей о</w:t>
      </w:r>
      <w:r w:rsidR="00B30ECC" w:rsidRPr="00121D62">
        <w:rPr>
          <w:rFonts w:ascii="Times New Roman" w:hAnsi="Times New Roman" w:cs="Times New Roman"/>
          <w:color w:val="000000" w:themeColor="text1"/>
          <w:sz w:val="28"/>
          <w:szCs w:val="28"/>
        </w:rPr>
        <w:t>боймы. В это время из бесштоко</w:t>
      </w:r>
      <w:r w:rsidRPr="00121D62">
        <w:rPr>
          <w:rFonts w:ascii="Times New Roman" w:hAnsi="Times New Roman" w:cs="Times New Roman"/>
          <w:color w:val="000000" w:themeColor="text1"/>
          <w:sz w:val="28"/>
          <w:szCs w:val="28"/>
        </w:rPr>
        <w:t>вой полости гидроцилиндра Ц1 масло идет на слив.</w:t>
      </w:r>
    </w:p>
    <w:p w14:paraId="56EB2534" w14:textId="3E4015CB" w:rsidR="0017099A" w:rsidRPr="00121D62" w:rsidRDefault="0017099A" w:rsidP="00B30ECC">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В нижнем положении клеенамазывающая обойма через </w:t>
      </w:r>
      <w:r w:rsidR="00B30ECC" w:rsidRPr="00121D62">
        <w:rPr>
          <w:rFonts w:ascii="Times New Roman" w:hAnsi="Times New Roman" w:cs="Times New Roman"/>
          <w:color w:val="000000" w:themeColor="text1"/>
          <w:sz w:val="28"/>
          <w:szCs w:val="28"/>
        </w:rPr>
        <w:t>систему</w:t>
      </w:r>
      <w:r w:rsidRPr="00121D62">
        <w:rPr>
          <w:rFonts w:ascii="Times New Roman" w:hAnsi="Times New Roman" w:cs="Times New Roman"/>
          <w:color w:val="000000" w:themeColor="text1"/>
          <w:sz w:val="28"/>
          <w:szCs w:val="28"/>
        </w:rPr>
        <w:t xml:space="preserve"> тяг воздействует на конечный выключатель, который включает электромагнит гидрораспределителя Р6. Масло </w:t>
      </w:r>
      <w:r w:rsidR="00B30ECC" w:rsidRPr="00121D62">
        <w:rPr>
          <w:rFonts w:ascii="Times New Roman" w:hAnsi="Times New Roman" w:cs="Times New Roman"/>
          <w:color w:val="000000" w:themeColor="text1"/>
          <w:sz w:val="28"/>
          <w:szCs w:val="28"/>
        </w:rPr>
        <w:t>подается</w:t>
      </w:r>
      <w:r w:rsidRPr="00121D62">
        <w:rPr>
          <w:rFonts w:ascii="Times New Roman" w:hAnsi="Times New Roman" w:cs="Times New Roman"/>
          <w:color w:val="000000" w:themeColor="text1"/>
          <w:sz w:val="28"/>
          <w:szCs w:val="28"/>
        </w:rPr>
        <w:t xml:space="preserve"> к напорному гидроклапану КН1 и через редукционный Гидроклапан КР2 — к гидроцилиндрам Ц9 и Ц10 носочной обоймы.</w:t>
      </w:r>
    </w:p>
    <w:p w14:paraId="15FF2924" w14:textId="0913184B" w:rsidR="0017099A" w:rsidRPr="00121D62" w:rsidRDefault="0017099A" w:rsidP="00B30ECC">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При срабатывании гидроцилиндров Ц9 и Ц10 </w:t>
      </w:r>
      <w:r w:rsidR="00B30ECC" w:rsidRPr="00121D62">
        <w:rPr>
          <w:rFonts w:ascii="Times New Roman" w:hAnsi="Times New Roman" w:cs="Times New Roman"/>
          <w:color w:val="000000" w:themeColor="text1"/>
          <w:sz w:val="28"/>
          <w:szCs w:val="28"/>
        </w:rPr>
        <w:t>обеспечивается</w:t>
      </w:r>
      <w:r w:rsidRPr="00121D62">
        <w:rPr>
          <w:rFonts w:ascii="Times New Roman" w:hAnsi="Times New Roman" w:cs="Times New Roman"/>
          <w:color w:val="000000" w:themeColor="text1"/>
          <w:sz w:val="28"/>
          <w:szCs w:val="28"/>
        </w:rPr>
        <w:t xml:space="preserve"> прижатие заготовки верха к колодке по всей зоне </w:t>
      </w:r>
      <w:r w:rsidR="00B30ECC" w:rsidRPr="00121D62">
        <w:rPr>
          <w:rFonts w:ascii="Times New Roman" w:hAnsi="Times New Roman" w:cs="Times New Roman"/>
          <w:color w:val="000000" w:themeColor="text1"/>
          <w:sz w:val="28"/>
          <w:szCs w:val="28"/>
        </w:rPr>
        <w:t>обработки</w:t>
      </w:r>
      <w:r w:rsidRPr="00121D62">
        <w:rPr>
          <w:rFonts w:ascii="Times New Roman" w:hAnsi="Times New Roman" w:cs="Times New Roman"/>
          <w:color w:val="000000" w:themeColor="text1"/>
          <w:sz w:val="28"/>
          <w:szCs w:val="28"/>
        </w:rPr>
        <w:t>.</w:t>
      </w:r>
    </w:p>
    <w:p w14:paraId="78D9F71B" w14:textId="74F471C2" w:rsidR="0017099A" w:rsidRPr="00121D62" w:rsidRDefault="0017099A" w:rsidP="00B30ECC">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При срабатывании напорного гидроклапана КН1 масло </w:t>
      </w:r>
      <w:r w:rsidR="00B30ECC" w:rsidRPr="00121D62">
        <w:rPr>
          <w:rFonts w:ascii="Times New Roman" w:hAnsi="Times New Roman" w:cs="Times New Roman"/>
          <w:color w:val="000000" w:themeColor="text1"/>
          <w:sz w:val="28"/>
          <w:szCs w:val="28"/>
        </w:rPr>
        <w:t>через</w:t>
      </w:r>
      <w:r w:rsidRPr="00121D62">
        <w:rPr>
          <w:rFonts w:ascii="Times New Roman" w:hAnsi="Times New Roman" w:cs="Times New Roman"/>
          <w:color w:val="000000" w:themeColor="text1"/>
          <w:sz w:val="28"/>
          <w:szCs w:val="28"/>
        </w:rPr>
        <w:t xml:space="preserve"> гидродроссель ДРЗ поступает в бесшт</w:t>
      </w:r>
      <w:r w:rsidR="00B30ECC" w:rsidRPr="00121D62">
        <w:rPr>
          <w:rFonts w:ascii="Times New Roman" w:hAnsi="Times New Roman" w:cs="Times New Roman"/>
          <w:color w:val="000000" w:themeColor="text1"/>
          <w:sz w:val="28"/>
          <w:szCs w:val="28"/>
        </w:rPr>
        <w:t>оковую полость гид</w:t>
      </w:r>
      <w:r w:rsidRPr="00121D62">
        <w:rPr>
          <w:rFonts w:ascii="Times New Roman" w:hAnsi="Times New Roman" w:cs="Times New Roman"/>
          <w:color w:val="000000" w:themeColor="text1"/>
          <w:sz w:val="28"/>
          <w:szCs w:val="28"/>
        </w:rPr>
        <w:t xml:space="preserve">роцилиндра Ц7, что обеспечивает движение затяжных пластин, загибающих затяжную кромку на стельку. Шток гидроцилиндра Ц7 посредством упоров III, IV, V и VI воздействует на гидрораспределители Р8, Р7, Р10 и Р1, обеспечивающие </w:t>
      </w:r>
      <w:r w:rsidR="0030773C" w:rsidRPr="00121D62">
        <w:rPr>
          <w:rFonts w:ascii="Times New Roman" w:hAnsi="Times New Roman" w:cs="Times New Roman"/>
          <w:color w:val="000000" w:themeColor="text1"/>
          <w:sz w:val="28"/>
          <w:szCs w:val="28"/>
        </w:rPr>
        <w:t>необходимую</w:t>
      </w:r>
      <w:r w:rsidRPr="00121D62">
        <w:rPr>
          <w:rFonts w:ascii="Times New Roman" w:hAnsi="Times New Roman" w:cs="Times New Roman"/>
          <w:color w:val="000000" w:themeColor="text1"/>
          <w:sz w:val="28"/>
          <w:szCs w:val="28"/>
        </w:rPr>
        <w:t xml:space="preserve"> Последовательность движения рабочих органов </w:t>
      </w:r>
      <w:r w:rsidR="0030773C" w:rsidRPr="00121D62">
        <w:rPr>
          <w:rFonts w:ascii="Times New Roman" w:hAnsi="Times New Roman" w:cs="Times New Roman"/>
          <w:color w:val="000000" w:themeColor="text1"/>
          <w:sz w:val="28"/>
          <w:szCs w:val="28"/>
        </w:rPr>
        <w:t>машины</w:t>
      </w:r>
      <w:r w:rsidRPr="00121D62">
        <w:rPr>
          <w:rFonts w:ascii="Times New Roman" w:hAnsi="Times New Roman" w:cs="Times New Roman"/>
          <w:color w:val="000000" w:themeColor="text1"/>
          <w:sz w:val="28"/>
          <w:szCs w:val="28"/>
        </w:rPr>
        <w:t>.</w:t>
      </w:r>
    </w:p>
    <w:p w14:paraId="5CE9CD61" w14:textId="008E7989" w:rsidR="0017099A" w:rsidRPr="00121D62" w:rsidRDefault="0017099A" w:rsidP="0030773C">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Упор III переключает гидрораспределитель Р8, в результате чего масло по трубопроводу </w:t>
      </w:r>
      <w:r w:rsidR="0030773C" w:rsidRPr="00121D62">
        <w:rPr>
          <w:rFonts w:ascii="Times New Roman" w:hAnsi="Times New Roman" w:cs="Times New Roman"/>
          <w:color w:val="000000" w:themeColor="text1"/>
          <w:sz w:val="28"/>
          <w:szCs w:val="28"/>
        </w:rPr>
        <w:t>управления поступает к гидрорас</w:t>
      </w:r>
      <w:r w:rsidRPr="00121D62">
        <w:rPr>
          <w:rFonts w:ascii="Times New Roman" w:hAnsi="Times New Roman" w:cs="Times New Roman"/>
          <w:color w:val="000000" w:themeColor="text1"/>
          <w:sz w:val="28"/>
          <w:szCs w:val="28"/>
        </w:rPr>
        <w:t xml:space="preserve">пределителю Р12. При этом полости гидроцилиндров Ц14, Ц15, Ц16 и Ц17 соединяются со сливом и боковые клещи </w:t>
      </w:r>
      <w:r w:rsidR="0030773C" w:rsidRPr="00121D62">
        <w:rPr>
          <w:rFonts w:ascii="Times New Roman" w:hAnsi="Times New Roman" w:cs="Times New Roman"/>
          <w:color w:val="000000" w:themeColor="text1"/>
          <w:sz w:val="28"/>
          <w:szCs w:val="28"/>
        </w:rPr>
        <w:t>открываются</w:t>
      </w:r>
      <w:r w:rsidRPr="00121D62">
        <w:rPr>
          <w:rFonts w:ascii="Times New Roman" w:hAnsi="Times New Roman" w:cs="Times New Roman"/>
          <w:color w:val="000000" w:themeColor="text1"/>
          <w:sz w:val="28"/>
          <w:szCs w:val="28"/>
        </w:rPr>
        <w:t>.</w:t>
      </w:r>
    </w:p>
    <w:p w14:paraId="1078E4C6" w14:textId="2DB863C2" w:rsidR="0017099A" w:rsidRPr="00121D62" w:rsidRDefault="0017099A" w:rsidP="0030773C">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Упор IV переключает гидрораспределитель Р7, в результате чего масло поступает к гидрораспределителю Р11. При этом соединяются со сливом полости гидроцилиндров Ц12 и Ц13, что обеспечивает раскрывание пучковых клещей.</w:t>
      </w:r>
    </w:p>
    <w:p w14:paraId="08ED2DF0" w14:textId="394DAEC4" w:rsidR="0017099A" w:rsidRPr="00121D62" w:rsidRDefault="0017099A" w:rsidP="0030773C">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Упор V переключает гидрораспределитель Р10, и масло </w:t>
      </w:r>
      <w:r w:rsidR="0030773C" w:rsidRPr="00121D62">
        <w:rPr>
          <w:rFonts w:ascii="Times New Roman" w:hAnsi="Times New Roman" w:cs="Times New Roman"/>
          <w:color w:val="000000" w:themeColor="text1"/>
          <w:sz w:val="28"/>
          <w:szCs w:val="28"/>
        </w:rPr>
        <w:t>поступает</w:t>
      </w:r>
      <w:r w:rsidRPr="00121D62">
        <w:rPr>
          <w:rFonts w:ascii="Times New Roman" w:hAnsi="Times New Roman" w:cs="Times New Roman"/>
          <w:color w:val="000000" w:themeColor="text1"/>
          <w:sz w:val="28"/>
          <w:szCs w:val="28"/>
        </w:rPr>
        <w:t xml:space="preserve"> к гидрораспределител</w:t>
      </w:r>
      <w:r w:rsidR="0030773C" w:rsidRPr="00121D62">
        <w:rPr>
          <w:rFonts w:ascii="Times New Roman" w:hAnsi="Times New Roman" w:cs="Times New Roman"/>
          <w:color w:val="000000" w:themeColor="text1"/>
          <w:sz w:val="28"/>
          <w:szCs w:val="28"/>
        </w:rPr>
        <w:t>ю Р9, в результате чего бесшто</w:t>
      </w:r>
      <w:r w:rsidRPr="00121D62">
        <w:rPr>
          <w:rFonts w:ascii="Times New Roman" w:hAnsi="Times New Roman" w:cs="Times New Roman"/>
          <w:color w:val="000000" w:themeColor="text1"/>
          <w:sz w:val="28"/>
          <w:szCs w:val="28"/>
        </w:rPr>
        <w:t xml:space="preserve">ковая полость гидроцилиндра ЦП соединяется со сливом, а штоковая полость остается под давлением. Стелечный упор опускается, и колодка с загнутой затяжной кромкой </w:t>
      </w:r>
      <w:r w:rsidR="0030773C" w:rsidRPr="00121D62">
        <w:rPr>
          <w:rFonts w:ascii="Times New Roman" w:hAnsi="Times New Roman" w:cs="Times New Roman"/>
          <w:color w:val="000000" w:themeColor="text1"/>
          <w:sz w:val="28"/>
          <w:szCs w:val="28"/>
        </w:rPr>
        <w:t>прижимается</w:t>
      </w:r>
      <w:r w:rsidRPr="00121D62">
        <w:rPr>
          <w:rFonts w:ascii="Times New Roman" w:hAnsi="Times New Roman" w:cs="Times New Roman"/>
          <w:color w:val="000000" w:themeColor="text1"/>
          <w:sz w:val="28"/>
          <w:szCs w:val="28"/>
        </w:rPr>
        <w:t xml:space="preserve"> к затяжным пластинам.</w:t>
      </w:r>
    </w:p>
    <w:p w14:paraId="0E0817E6" w14:textId="79ACF543" w:rsidR="0017099A" w:rsidRPr="00121D62" w:rsidRDefault="0017099A" w:rsidP="0030773C">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Упор VI переключает гидрораспределитель Р1, и масло </w:t>
      </w:r>
      <w:r w:rsidR="0030773C" w:rsidRPr="00121D62">
        <w:rPr>
          <w:rFonts w:ascii="Times New Roman" w:hAnsi="Times New Roman" w:cs="Times New Roman"/>
          <w:color w:val="000000" w:themeColor="text1"/>
          <w:sz w:val="28"/>
          <w:szCs w:val="28"/>
        </w:rPr>
        <w:t>поступает</w:t>
      </w:r>
      <w:r w:rsidRPr="00121D62">
        <w:rPr>
          <w:rFonts w:ascii="Times New Roman" w:hAnsi="Times New Roman" w:cs="Times New Roman"/>
          <w:color w:val="000000" w:themeColor="text1"/>
          <w:sz w:val="28"/>
          <w:szCs w:val="28"/>
        </w:rPr>
        <w:t xml:space="preserve"> в бесштоковую полость гидроцилиндра Ц5, в </w:t>
      </w:r>
      <w:r w:rsidR="0007521B" w:rsidRPr="00121D62">
        <w:rPr>
          <w:rFonts w:ascii="Times New Roman" w:hAnsi="Times New Roman" w:cs="Times New Roman"/>
          <w:color w:val="000000" w:themeColor="text1"/>
          <w:sz w:val="28"/>
          <w:szCs w:val="28"/>
        </w:rPr>
        <w:t>результате</w:t>
      </w:r>
      <w:r w:rsidRPr="00121D62">
        <w:rPr>
          <w:rFonts w:ascii="Times New Roman" w:hAnsi="Times New Roman" w:cs="Times New Roman"/>
          <w:color w:val="000000" w:themeColor="text1"/>
          <w:sz w:val="28"/>
          <w:szCs w:val="28"/>
        </w:rPr>
        <w:t xml:space="preserve"> чего происходит дополнительное подпрессовывание и </w:t>
      </w:r>
      <w:r w:rsidR="0007521B" w:rsidRPr="00121D62">
        <w:rPr>
          <w:rFonts w:ascii="Times New Roman" w:hAnsi="Times New Roman" w:cs="Times New Roman"/>
          <w:color w:val="000000" w:themeColor="text1"/>
          <w:sz w:val="28"/>
          <w:szCs w:val="28"/>
        </w:rPr>
        <w:t>формование</w:t>
      </w:r>
      <w:r w:rsidRPr="00121D62">
        <w:rPr>
          <w:rFonts w:ascii="Times New Roman" w:hAnsi="Times New Roman" w:cs="Times New Roman"/>
          <w:color w:val="000000" w:themeColor="text1"/>
          <w:sz w:val="28"/>
          <w:szCs w:val="28"/>
        </w:rPr>
        <w:t xml:space="preserve"> затяжной кромки носочным упором.</w:t>
      </w:r>
    </w:p>
    <w:p w14:paraId="67897F82" w14:textId="4F4483F3" w:rsidR="0017099A" w:rsidRPr="00121D62" w:rsidRDefault="0017099A"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 xml:space="preserve">В начале хода затяжных пластин конечный выключатель включает электрическое реле времени, настраиваемое на </w:t>
      </w:r>
      <w:r w:rsidR="0007521B" w:rsidRPr="00121D62">
        <w:rPr>
          <w:rFonts w:ascii="Times New Roman" w:hAnsi="Times New Roman" w:cs="Times New Roman"/>
          <w:color w:val="000000" w:themeColor="text1"/>
          <w:sz w:val="28"/>
          <w:szCs w:val="28"/>
        </w:rPr>
        <w:t>необходимое</w:t>
      </w:r>
      <w:r w:rsidRPr="00121D62">
        <w:rPr>
          <w:rFonts w:ascii="Times New Roman" w:hAnsi="Times New Roman" w:cs="Times New Roman"/>
          <w:color w:val="000000" w:themeColor="text1"/>
          <w:sz w:val="28"/>
          <w:szCs w:val="28"/>
        </w:rPr>
        <w:t xml:space="preserve"> время выдержки при формовании. По истечении </w:t>
      </w:r>
      <w:r w:rsidR="0007521B" w:rsidRPr="00121D62">
        <w:rPr>
          <w:rFonts w:ascii="Times New Roman" w:hAnsi="Times New Roman" w:cs="Times New Roman"/>
          <w:color w:val="000000" w:themeColor="text1"/>
          <w:sz w:val="28"/>
          <w:szCs w:val="28"/>
        </w:rPr>
        <w:t>заданного</w:t>
      </w:r>
      <w:r w:rsidRPr="00121D62">
        <w:rPr>
          <w:rFonts w:ascii="Times New Roman" w:hAnsi="Times New Roman" w:cs="Times New Roman"/>
          <w:color w:val="000000" w:themeColor="text1"/>
          <w:sz w:val="28"/>
          <w:szCs w:val="28"/>
        </w:rPr>
        <w:t xml:space="preserve"> времени реле от</w:t>
      </w:r>
      <w:r w:rsidR="0007521B" w:rsidRPr="00121D62">
        <w:rPr>
          <w:rFonts w:ascii="Times New Roman" w:hAnsi="Times New Roman" w:cs="Times New Roman"/>
          <w:color w:val="000000" w:themeColor="text1"/>
          <w:sz w:val="28"/>
          <w:szCs w:val="28"/>
        </w:rPr>
        <w:t>ключает электромагниты гидрорас</w:t>
      </w:r>
      <w:r w:rsidRPr="00121D62">
        <w:rPr>
          <w:rFonts w:ascii="Times New Roman" w:hAnsi="Times New Roman" w:cs="Times New Roman"/>
          <w:color w:val="000000" w:themeColor="text1"/>
          <w:sz w:val="28"/>
          <w:szCs w:val="28"/>
        </w:rPr>
        <w:t xml:space="preserve">пределителей Р13, Р5 и Р6. Направление потока масла </w:t>
      </w:r>
      <w:r w:rsidR="0007521B" w:rsidRPr="00121D62">
        <w:rPr>
          <w:rFonts w:ascii="Times New Roman" w:hAnsi="Times New Roman" w:cs="Times New Roman"/>
          <w:color w:val="000000" w:themeColor="text1"/>
          <w:sz w:val="28"/>
          <w:szCs w:val="28"/>
        </w:rPr>
        <w:t>изменяется</w:t>
      </w:r>
      <w:r w:rsidRPr="00121D62">
        <w:rPr>
          <w:rFonts w:ascii="Times New Roman" w:hAnsi="Times New Roman" w:cs="Times New Roman"/>
          <w:color w:val="000000" w:themeColor="text1"/>
          <w:sz w:val="28"/>
          <w:szCs w:val="28"/>
        </w:rPr>
        <w:t xml:space="preserve"> на обратное, и рабочие органы машины возвращаются в исходное положение. Колодка с заготовкой верха обуви </w:t>
      </w:r>
      <w:r w:rsidR="0007521B" w:rsidRPr="00121D62">
        <w:rPr>
          <w:rFonts w:ascii="Times New Roman" w:hAnsi="Times New Roman" w:cs="Times New Roman"/>
          <w:color w:val="000000" w:themeColor="text1"/>
          <w:sz w:val="28"/>
          <w:szCs w:val="28"/>
        </w:rPr>
        <w:t>освобождается</w:t>
      </w:r>
      <w:r w:rsidRPr="00121D62">
        <w:rPr>
          <w:rFonts w:ascii="Times New Roman" w:hAnsi="Times New Roman" w:cs="Times New Roman"/>
          <w:color w:val="000000" w:themeColor="text1"/>
          <w:sz w:val="28"/>
          <w:szCs w:val="28"/>
        </w:rPr>
        <w:t xml:space="preserve"> от носочного и пяточного упоров и падает в лоток.</w:t>
      </w:r>
    </w:p>
    <w:p w14:paraId="20ED9DD5" w14:textId="3F1951C6" w:rsidR="0017099A" w:rsidRPr="00121D62" w:rsidRDefault="0017099A"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Нажатие второй педали также приводит к отключению электромагнитов гидрораспределителей Р13, Р5 и Р6 и, следовательно, к прерыванию рабочего цикла.</w:t>
      </w:r>
    </w:p>
    <w:p w14:paraId="56CCB4AB" w14:textId="16A4B5C0" w:rsidR="0017099A" w:rsidRPr="00121D62" w:rsidRDefault="0017099A"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r w:rsidRPr="00121D62">
        <w:rPr>
          <w:rFonts w:ascii="Times New Roman" w:hAnsi="Times New Roman" w:cs="Times New Roman"/>
          <w:color w:val="000000" w:themeColor="text1"/>
          <w:sz w:val="28"/>
          <w:szCs w:val="28"/>
        </w:rPr>
        <w:t>Манометры МН1 и МН2 служат для контроля давления в гидросистеме.</w:t>
      </w:r>
    </w:p>
    <w:p w14:paraId="1286D9D8"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5A6001C4"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3030B54A"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57A79FBD"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54A7F6EB"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4AB8665E"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1F3C0B8D"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5D93ED2C" w14:textId="77777777" w:rsidR="0007521B" w:rsidRPr="00121D62" w:rsidRDefault="0007521B"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0D2941EA"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02D2593F"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5AB671F1"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243E2344"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7EDBA3B8"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4B24B6A4"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5A7F8186"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6898EA9D"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4D6D6951"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796E31EC" w14:textId="77777777" w:rsidR="005665AE" w:rsidRPr="00121D62" w:rsidRDefault="005665AE" w:rsidP="0007521B">
      <w:pPr>
        <w:widowControl w:val="0"/>
        <w:autoSpaceDE w:val="0"/>
        <w:autoSpaceDN w:val="0"/>
        <w:adjustRightInd w:val="0"/>
        <w:spacing w:line="360" w:lineRule="auto"/>
        <w:ind w:firstLine="708"/>
        <w:jc w:val="both"/>
        <w:rPr>
          <w:rFonts w:ascii="Times New Roman" w:hAnsi="Times New Roman" w:cs="Times New Roman"/>
          <w:color w:val="000000" w:themeColor="text1"/>
          <w:sz w:val="28"/>
          <w:szCs w:val="28"/>
        </w:rPr>
      </w:pPr>
    </w:p>
    <w:p w14:paraId="063BD81F" w14:textId="3DC80D18" w:rsidR="0017099A" w:rsidRPr="00121D62" w:rsidRDefault="0017099A" w:rsidP="00121D62">
      <w:pPr>
        <w:widowControl w:val="0"/>
        <w:autoSpaceDE w:val="0"/>
        <w:autoSpaceDN w:val="0"/>
        <w:adjustRightInd w:val="0"/>
        <w:spacing w:line="360" w:lineRule="auto"/>
        <w:rPr>
          <w:rFonts w:ascii="Times New Roman" w:hAnsi="Times New Roman" w:cs="Times New Roman"/>
          <w:color w:val="000000" w:themeColor="text1"/>
          <w:sz w:val="28"/>
          <w:szCs w:val="28"/>
        </w:rPr>
      </w:pPr>
    </w:p>
    <w:p w14:paraId="3EAB232B" w14:textId="7306B6AE" w:rsidR="005162BD" w:rsidRPr="00121D62" w:rsidRDefault="005162BD" w:rsidP="005162BD">
      <w:pPr>
        <w:widowControl w:val="0"/>
        <w:autoSpaceDE w:val="0"/>
        <w:autoSpaceDN w:val="0"/>
        <w:adjustRightInd w:val="0"/>
        <w:spacing w:line="360" w:lineRule="auto"/>
        <w:jc w:val="center"/>
        <w:rPr>
          <w:rFonts w:ascii="Times New Roman" w:hAnsi="Times New Roman" w:cs="Times New Roman"/>
          <w:b/>
          <w:bCs/>
          <w:color w:val="000000" w:themeColor="text1"/>
          <w:sz w:val="28"/>
          <w:szCs w:val="28"/>
        </w:rPr>
      </w:pPr>
      <w:r w:rsidRPr="00121D62">
        <w:rPr>
          <w:rFonts w:ascii="Times New Roman" w:hAnsi="Times New Roman" w:cs="Times New Roman"/>
          <w:b/>
          <w:color w:val="000000" w:themeColor="text1"/>
          <w:sz w:val="28"/>
          <w:szCs w:val="28"/>
        </w:rPr>
        <w:t xml:space="preserve">Литература </w:t>
      </w:r>
    </w:p>
    <w:p w14:paraId="3CCA2D8D" w14:textId="3AD022F8" w:rsidR="0017099A" w:rsidRPr="00121D62" w:rsidRDefault="005162BD" w:rsidP="00813D98">
      <w:pPr>
        <w:widowControl w:val="0"/>
        <w:autoSpaceDE w:val="0"/>
        <w:autoSpaceDN w:val="0"/>
        <w:adjustRightInd w:val="0"/>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Cs/>
          <w:color w:val="000000" w:themeColor="text1"/>
          <w:sz w:val="28"/>
          <w:szCs w:val="28"/>
        </w:rPr>
        <w:t>1.</w:t>
      </w:r>
      <w:r w:rsidR="0017099A" w:rsidRPr="00121D62">
        <w:rPr>
          <w:rFonts w:ascii="Times New Roman" w:hAnsi="Times New Roman" w:cs="Times New Roman"/>
          <w:b/>
          <w:bCs/>
          <w:color w:val="000000" w:themeColor="text1"/>
          <w:sz w:val="28"/>
          <w:szCs w:val="28"/>
        </w:rPr>
        <w:t xml:space="preserve"> </w:t>
      </w:r>
      <w:hyperlink r:id="rId13" w:history="1">
        <w:r w:rsidR="0017099A" w:rsidRPr="00121D62">
          <w:rPr>
            <w:rFonts w:ascii="Times New Roman" w:hAnsi="Times New Roman" w:cs="Times New Roman"/>
            <w:b/>
            <w:bCs/>
            <w:color w:val="000000" w:themeColor="text1"/>
            <w:sz w:val="28"/>
            <w:szCs w:val="28"/>
            <w:u w:val="single" w:color="0078A1"/>
          </w:rPr>
          <w:t>ЗНК-2М-0_Free</w:t>
        </w:r>
      </w:hyperlink>
      <w:r w:rsidR="0017099A" w:rsidRPr="00121D62">
        <w:rPr>
          <w:rFonts w:ascii="Times New Roman" w:hAnsi="Times New Roman" w:cs="Times New Roman"/>
          <w:b/>
          <w:bCs/>
          <w:color w:val="000000" w:themeColor="text1"/>
          <w:sz w:val="28"/>
          <w:szCs w:val="28"/>
        </w:rPr>
        <w:t xml:space="preserve">. </w:t>
      </w:r>
      <w:r w:rsidR="0017099A" w:rsidRPr="00121D62">
        <w:rPr>
          <w:rFonts w:ascii="MS Mincho" w:eastAsia="MS Mincho" w:hAnsi="MS Mincho" w:cs="MS Mincho" w:hint="eastAsia"/>
          <w:b/>
          <w:bCs/>
          <w:color w:val="000000" w:themeColor="text1"/>
          <w:sz w:val="28"/>
          <w:szCs w:val="28"/>
        </w:rPr>
        <w:t> </w:t>
      </w:r>
      <w:r w:rsidR="0017099A" w:rsidRPr="00121D62">
        <w:rPr>
          <w:rFonts w:ascii="Times New Roman" w:hAnsi="Times New Roman" w:cs="Times New Roman"/>
          <w:b/>
          <w:bCs/>
          <w:color w:val="000000" w:themeColor="text1"/>
          <w:sz w:val="28"/>
          <w:szCs w:val="28"/>
        </w:rPr>
        <w:t xml:space="preserve">Статус: FREE. Описание: </w:t>
      </w:r>
      <w:r w:rsidR="0017099A" w:rsidRPr="00121D62">
        <w:rPr>
          <w:rFonts w:ascii="Times New Roman" w:hAnsi="Times New Roman" w:cs="Times New Roman"/>
          <w:color w:val="000000" w:themeColor="text1"/>
          <w:sz w:val="28"/>
          <w:szCs w:val="28"/>
        </w:rPr>
        <w:t xml:space="preserve">Машина ЗНК-2М для обтяжки и клеевой затяжки носочно-пучковой части заготовки обуви с подачей термопластического клея. Паспорт и инструкция по эксплуатации. 84 стр. </w:t>
      </w:r>
      <w:r w:rsidR="0017099A" w:rsidRPr="00121D62">
        <w:rPr>
          <w:rFonts w:ascii="Times New Roman" w:hAnsi="Times New Roman" w:cs="Times New Roman"/>
          <w:b/>
          <w:bCs/>
          <w:color w:val="000000" w:themeColor="text1"/>
          <w:sz w:val="28"/>
          <w:szCs w:val="28"/>
        </w:rPr>
        <w:t xml:space="preserve">Качество: </w:t>
      </w:r>
      <w:r w:rsidR="0017099A" w:rsidRPr="00121D62">
        <w:rPr>
          <w:rFonts w:ascii="Times New Roman" w:hAnsi="Times New Roman" w:cs="Times New Roman"/>
          <w:color w:val="000000" w:themeColor="text1"/>
          <w:sz w:val="28"/>
          <w:szCs w:val="28"/>
        </w:rPr>
        <w:t xml:space="preserve">30%. </w:t>
      </w:r>
      <w:r w:rsidR="0017099A" w:rsidRPr="00121D62">
        <w:rPr>
          <w:rFonts w:ascii="Times New Roman" w:hAnsi="Times New Roman" w:cs="Times New Roman"/>
          <w:b/>
          <w:bCs/>
          <w:color w:val="000000" w:themeColor="text1"/>
          <w:sz w:val="28"/>
          <w:szCs w:val="28"/>
        </w:rPr>
        <w:t xml:space="preserve">Тип файла: </w:t>
      </w:r>
      <w:r w:rsidR="0017099A" w:rsidRPr="00121D62">
        <w:rPr>
          <w:rFonts w:ascii="Times New Roman" w:hAnsi="Times New Roman" w:cs="Times New Roman"/>
          <w:color w:val="000000" w:themeColor="text1"/>
          <w:sz w:val="28"/>
          <w:szCs w:val="28"/>
        </w:rPr>
        <w:t xml:space="preserve">pdf. </w:t>
      </w:r>
      <w:r w:rsidR="0017099A" w:rsidRPr="00121D62">
        <w:rPr>
          <w:rFonts w:ascii="Times New Roman" w:hAnsi="Times New Roman" w:cs="Times New Roman"/>
          <w:b/>
          <w:bCs/>
          <w:color w:val="000000" w:themeColor="text1"/>
          <w:sz w:val="28"/>
          <w:szCs w:val="28"/>
        </w:rPr>
        <w:t xml:space="preserve">Размер файла: </w:t>
      </w:r>
      <w:r w:rsidR="0017099A" w:rsidRPr="00121D62">
        <w:rPr>
          <w:rFonts w:ascii="Times New Roman" w:hAnsi="Times New Roman" w:cs="Times New Roman"/>
          <w:color w:val="000000" w:themeColor="text1"/>
          <w:sz w:val="28"/>
          <w:szCs w:val="28"/>
        </w:rPr>
        <w:t xml:space="preserve">8.95 MB. </w:t>
      </w:r>
    </w:p>
    <w:p w14:paraId="2525D929" w14:textId="7C17D687" w:rsidR="00BD7E81" w:rsidRPr="00121D62" w:rsidRDefault="00766607" w:rsidP="00813D98">
      <w:pPr>
        <w:spacing w:line="360" w:lineRule="auto"/>
        <w:jc w:val="both"/>
        <w:rPr>
          <w:rFonts w:ascii="Times New Roman" w:hAnsi="Times New Roman" w:cs="Times New Roman"/>
          <w:color w:val="000000" w:themeColor="text1"/>
          <w:sz w:val="28"/>
          <w:szCs w:val="28"/>
        </w:rPr>
      </w:pPr>
      <w:r w:rsidRPr="00121D62">
        <w:rPr>
          <w:rFonts w:ascii="Times New Roman" w:hAnsi="Times New Roman" w:cs="Times New Roman"/>
          <w:bCs/>
          <w:color w:val="000000" w:themeColor="text1"/>
          <w:sz w:val="28"/>
          <w:szCs w:val="28"/>
        </w:rPr>
        <w:t>2.</w:t>
      </w:r>
      <w:r w:rsidR="0017099A" w:rsidRPr="00121D62">
        <w:rPr>
          <w:rFonts w:ascii="Times New Roman" w:hAnsi="Times New Roman" w:cs="Times New Roman"/>
          <w:b/>
          <w:bCs/>
          <w:color w:val="000000" w:themeColor="text1"/>
          <w:sz w:val="28"/>
          <w:szCs w:val="28"/>
        </w:rPr>
        <w:t xml:space="preserve"> </w:t>
      </w:r>
      <w:hyperlink r:id="rId14" w:history="1">
        <w:r w:rsidR="0017099A" w:rsidRPr="00121D62">
          <w:rPr>
            <w:rFonts w:ascii="Times New Roman" w:hAnsi="Times New Roman" w:cs="Times New Roman"/>
            <w:b/>
            <w:bCs/>
            <w:color w:val="000000" w:themeColor="text1"/>
            <w:sz w:val="28"/>
            <w:szCs w:val="28"/>
            <w:u w:val="single" w:color="0078A1"/>
          </w:rPr>
          <w:t>ЗНК-2М-0. Схемы электрические_Free</w:t>
        </w:r>
      </w:hyperlink>
      <w:r w:rsidR="0017099A" w:rsidRPr="00121D62">
        <w:rPr>
          <w:rFonts w:ascii="Times New Roman" w:hAnsi="Times New Roman" w:cs="Times New Roman"/>
          <w:b/>
          <w:bCs/>
          <w:color w:val="000000" w:themeColor="text1"/>
          <w:sz w:val="28"/>
          <w:szCs w:val="28"/>
        </w:rPr>
        <w:t xml:space="preserve">. </w:t>
      </w:r>
      <w:r w:rsidR="0017099A" w:rsidRPr="00121D62">
        <w:rPr>
          <w:rFonts w:ascii="MS Mincho" w:eastAsia="MS Mincho" w:hAnsi="MS Mincho" w:cs="MS Mincho" w:hint="eastAsia"/>
          <w:b/>
          <w:bCs/>
          <w:color w:val="000000" w:themeColor="text1"/>
          <w:sz w:val="28"/>
          <w:szCs w:val="28"/>
        </w:rPr>
        <w:t> </w:t>
      </w:r>
      <w:r w:rsidR="0017099A" w:rsidRPr="00121D62">
        <w:rPr>
          <w:rFonts w:ascii="Times New Roman" w:hAnsi="Times New Roman" w:cs="Times New Roman"/>
          <w:b/>
          <w:bCs/>
          <w:color w:val="000000" w:themeColor="text1"/>
          <w:sz w:val="28"/>
          <w:szCs w:val="28"/>
        </w:rPr>
        <w:t xml:space="preserve">Статус: FREE. Описание: </w:t>
      </w:r>
      <w:r w:rsidR="0017099A" w:rsidRPr="00121D62">
        <w:rPr>
          <w:rFonts w:ascii="Times New Roman" w:hAnsi="Times New Roman" w:cs="Times New Roman"/>
          <w:color w:val="000000" w:themeColor="text1"/>
          <w:sz w:val="28"/>
          <w:szCs w:val="28"/>
        </w:rPr>
        <w:t xml:space="preserve">Электрическая принципиальная схема машины ЗНК-2М, электрическая схема соединений машины, электрическая схема соединений панели, электрическая схема соединений станции управления. </w:t>
      </w:r>
      <w:r w:rsidR="0017099A" w:rsidRPr="00121D62">
        <w:rPr>
          <w:rFonts w:ascii="Times New Roman" w:hAnsi="Times New Roman" w:cs="Times New Roman"/>
          <w:b/>
          <w:bCs/>
          <w:color w:val="000000" w:themeColor="text1"/>
          <w:sz w:val="28"/>
          <w:szCs w:val="28"/>
        </w:rPr>
        <w:t xml:space="preserve">Качество: </w:t>
      </w:r>
      <w:r w:rsidR="0017099A" w:rsidRPr="00121D62">
        <w:rPr>
          <w:rFonts w:ascii="Times New Roman" w:hAnsi="Times New Roman" w:cs="Times New Roman"/>
          <w:color w:val="000000" w:themeColor="text1"/>
          <w:sz w:val="28"/>
          <w:szCs w:val="28"/>
        </w:rPr>
        <w:t xml:space="preserve">30%. </w:t>
      </w:r>
      <w:r w:rsidR="0017099A" w:rsidRPr="00121D62">
        <w:rPr>
          <w:rFonts w:ascii="Times New Roman" w:hAnsi="Times New Roman" w:cs="Times New Roman"/>
          <w:b/>
          <w:bCs/>
          <w:color w:val="000000" w:themeColor="text1"/>
          <w:sz w:val="28"/>
          <w:szCs w:val="28"/>
        </w:rPr>
        <w:t xml:space="preserve">Тип файла: </w:t>
      </w:r>
      <w:r w:rsidR="0017099A" w:rsidRPr="00121D62">
        <w:rPr>
          <w:rFonts w:ascii="Times New Roman" w:hAnsi="Times New Roman" w:cs="Times New Roman"/>
          <w:color w:val="000000" w:themeColor="text1"/>
          <w:sz w:val="28"/>
          <w:szCs w:val="28"/>
        </w:rPr>
        <w:t xml:space="preserve">pdf. </w:t>
      </w:r>
      <w:r w:rsidR="0017099A" w:rsidRPr="00121D62">
        <w:rPr>
          <w:rFonts w:ascii="Times New Roman" w:hAnsi="Times New Roman" w:cs="Times New Roman"/>
          <w:b/>
          <w:bCs/>
          <w:color w:val="000000" w:themeColor="text1"/>
          <w:sz w:val="28"/>
          <w:szCs w:val="28"/>
        </w:rPr>
        <w:t xml:space="preserve">Размер файла: </w:t>
      </w:r>
      <w:r w:rsidR="0017099A" w:rsidRPr="00121D62">
        <w:rPr>
          <w:rFonts w:ascii="Times New Roman" w:hAnsi="Times New Roman" w:cs="Times New Roman"/>
          <w:color w:val="000000" w:themeColor="text1"/>
          <w:sz w:val="28"/>
          <w:szCs w:val="28"/>
        </w:rPr>
        <w:t>1.36 MB</w:t>
      </w:r>
      <w:r w:rsidRPr="00121D62">
        <w:rPr>
          <w:rFonts w:ascii="Times New Roman" w:hAnsi="Times New Roman" w:cs="Times New Roman"/>
          <w:color w:val="000000" w:themeColor="text1"/>
          <w:sz w:val="28"/>
          <w:szCs w:val="28"/>
        </w:rPr>
        <w:t>.</w:t>
      </w:r>
    </w:p>
    <w:p w14:paraId="453ACEAF" w14:textId="5F856130" w:rsidR="00766607" w:rsidRPr="00121D62" w:rsidRDefault="003B20E3" w:rsidP="00813D98">
      <w:pPr>
        <w:spacing w:line="360" w:lineRule="auto"/>
        <w:jc w:val="both"/>
        <w:rPr>
          <w:rFonts w:ascii="Times New Roman" w:hAnsi="Times New Roman" w:cs="Times New Roman"/>
          <w:color w:val="000000" w:themeColor="text1"/>
          <w:sz w:val="28"/>
          <w:szCs w:val="28"/>
          <w:lang w:val="en-US"/>
        </w:rPr>
      </w:pPr>
      <w:r w:rsidRPr="00121D62">
        <w:rPr>
          <w:rFonts w:ascii="Times New Roman" w:hAnsi="Times New Roman" w:cs="Times New Roman"/>
          <w:color w:val="000000" w:themeColor="text1"/>
          <w:sz w:val="28"/>
          <w:szCs w:val="28"/>
        </w:rPr>
        <w:t xml:space="preserve">3. </w:t>
      </w:r>
      <w:r w:rsidR="0027297B" w:rsidRPr="00121D62">
        <w:rPr>
          <w:rFonts w:ascii="Times New Roman" w:hAnsi="Times New Roman" w:cs="Times New Roman"/>
          <w:color w:val="000000" w:themeColor="text1"/>
          <w:sz w:val="28"/>
          <w:szCs w:val="28"/>
        </w:rPr>
        <w:t>Фукин В. А., Калита Ф. Н./</w:t>
      </w:r>
      <w:r w:rsidRPr="00121D62">
        <w:rPr>
          <w:rFonts w:ascii="Times New Roman" w:hAnsi="Times New Roman" w:cs="Times New Roman"/>
          <w:color w:val="000000" w:themeColor="text1"/>
          <w:sz w:val="28"/>
          <w:szCs w:val="28"/>
        </w:rPr>
        <w:t>Т</w:t>
      </w:r>
      <w:r w:rsidR="00766607" w:rsidRPr="00121D62">
        <w:rPr>
          <w:rFonts w:ascii="Times New Roman" w:hAnsi="Times New Roman" w:cs="Times New Roman"/>
          <w:color w:val="000000" w:themeColor="text1"/>
          <w:sz w:val="28"/>
          <w:szCs w:val="28"/>
        </w:rPr>
        <w:t xml:space="preserve">ехнология </w:t>
      </w:r>
      <w:r w:rsidRPr="00121D62">
        <w:rPr>
          <w:rFonts w:ascii="Times New Roman" w:hAnsi="Times New Roman" w:cs="Times New Roman"/>
          <w:color w:val="000000" w:themeColor="text1"/>
          <w:sz w:val="28"/>
          <w:szCs w:val="28"/>
        </w:rPr>
        <w:t>изделий из кожи: Учебник для вузов. В 2 ч. Ч. 1</w:t>
      </w:r>
      <w:r w:rsidR="00D65999" w:rsidRPr="00121D62">
        <w:rPr>
          <w:rFonts w:ascii="Times New Roman" w:hAnsi="Times New Roman" w:cs="Times New Roman"/>
          <w:color w:val="000000" w:themeColor="text1"/>
          <w:sz w:val="28"/>
          <w:szCs w:val="28"/>
        </w:rPr>
        <w:t>.-М.: Легпромбытиздат, 1988.-</w:t>
      </w:r>
      <w:r w:rsidR="004E6668" w:rsidRPr="00121D62">
        <w:rPr>
          <w:rFonts w:ascii="Times New Roman" w:hAnsi="Times New Roman" w:cs="Times New Roman"/>
          <w:color w:val="000000" w:themeColor="text1"/>
          <w:sz w:val="28"/>
          <w:szCs w:val="28"/>
        </w:rPr>
        <w:t>272 с.: ил. –</w:t>
      </w:r>
      <w:r w:rsidR="004E6668" w:rsidRPr="00121D62">
        <w:rPr>
          <w:rFonts w:ascii="Times New Roman" w:hAnsi="Times New Roman" w:cs="Times New Roman"/>
          <w:color w:val="000000" w:themeColor="text1"/>
          <w:sz w:val="28"/>
          <w:szCs w:val="28"/>
          <w:lang w:val="en-US"/>
        </w:rPr>
        <w:t xml:space="preserve"> ISBN 5-7088-0180-</w:t>
      </w:r>
      <w:r w:rsidR="0027297B" w:rsidRPr="00121D62">
        <w:rPr>
          <w:rFonts w:ascii="Times New Roman" w:hAnsi="Times New Roman" w:cs="Times New Roman"/>
          <w:color w:val="000000" w:themeColor="text1"/>
          <w:sz w:val="28"/>
          <w:szCs w:val="28"/>
          <w:lang w:val="en-US"/>
        </w:rPr>
        <w:t>8.</w:t>
      </w:r>
    </w:p>
    <w:sectPr w:rsidR="00766607" w:rsidRPr="00121D62" w:rsidSect="00121D62">
      <w:footerReference w:type="default" r:id="rId15"/>
      <w:pgSz w:w="11906" w:h="16838"/>
      <w:pgMar w:top="1134" w:right="850" w:bottom="1134" w:left="1701"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2CDB16" w14:textId="77777777" w:rsidR="00785C60" w:rsidRDefault="00785C60" w:rsidP="00121D62">
      <w:r>
        <w:separator/>
      </w:r>
    </w:p>
  </w:endnote>
  <w:endnote w:type="continuationSeparator" w:id="0">
    <w:p w14:paraId="28E09817" w14:textId="77777777" w:rsidR="00785C60" w:rsidRDefault="00785C60" w:rsidP="00121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altName w:val="Calibri"/>
    <w:charset w:val="00"/>
    <w:family w:val="auto"/>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0173040"/>
      <w:docPartObj>
        <w:docPartGallery w:val="Page Numbers (Bottom of Page)"/>
        <w:docPartUnique/>
      </w:docPartObj>
    </w:sdtPr>
    <w:sdtContent>
      <w:p w14:paraId="21A2CCB7" w14:textId="3D92F7BC" w:rsidR="00121D62" w:rsidRDefault="00121D62">
        <w:pPr>
          <w:pStyle w:val="ad"/>
          <w:jc w:val="center"/>
        </w:pPr>
        <w:r>
          <w:fldChar w:fldCharType="begin"/>
        </w:r>
        <w:r>
          <w:instrText>PAGE   \* MERGEFORMAT</w:instrText>
        </w:r>
        <w:r>
          <w:fldChar w:fldCharType="separate"/>
        </w:r>
        <w:r w:rsidR="00785C60">
          <w:rPr>
            <w:noProof/>
          </w:rPr>
          <w:t>2</w:t>
        </w:r>
        <w:r>
          <w:fldChar w:fldCharType="end"/>
        </w:r>
      </w:p>
    </w:sdtContent>
  </w:sdt>
  <w:p w14:paraId="148ADA05" w14:textId="77777777" w:rsidR="00121D62" w:rsidRDefault="00121D62">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21E7AF" w14:textId="77777777" w:rsidR="00785C60" w:rsidRDefault="00785C60" w:rsidP="00121D62">
      <w:r>
        <w:separator/>
      </w:r>
    </w:p>
  </w:footnote>
  <w:footnote w:type="continuationSeparator" w:id="0">
    <w:p w14:paraId="7FB89157" w14:textId="77777777" w:rsidR="00785C60" w:rsidRDefault="00785C60" w:rsidP="00121D6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E90A52"/>
    <w:multiLevelType w:val="hybridMultilevel"/>
    <w:tmpl w:val="D24C3646"/>
    <w:lvl w:ilvl="0" w:tplc="B080D0D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65614D0"/>
    <w:multiLevelType w:val="hybridMultilevel"/>
    <w:tmpl w:val="5A9A46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A207362"/>
    <w:multiLevelType w:val="hybridMultilevel"/>
    <w:tmpl w:val="E87ED3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5604"/>
    <w:rsid w:val="00036E4C"/>
    <w:rsid w:val="00062E21"/>
    <w:rsid w:val="000631FB"/>
    <w:rsid w:val="0007521B"/>
    <w:rsid w:val="000925D1"/>
    <w:rsid w:val="00121D62"/>
    <w:rsid w:val="00130BD3"/>
    <w:rsid w:val="0017099A"/>
    <w:rsid w:val="00181CAA"/>
    <w:rsid w:val="002174F7"/>
    <w:rsid w:val="00221289"/>
    <w:rsid w:val="00252373"/>
    <w:rsid w:val="0027297B"/>
    <w:rsid w:val="00277C3B"/>
    <w:rsid w:val="002F2C2E"/>
    <w:rsid w:val="002F5FA2"/>
    <w:rsid w:val="0030773C"/>
    <w:rsid w:val="00380875"/>
    <w:rsid w:val="003B1CB5"/>
    <w:rsid w:val="003B20E3"/>
    <w:rsid w:val="003B669A"/>
    <w:rsid w:val="003C5604"/>
    <w:rsid w:val="003D0CF7"/>
    <w:rsid w:val="004244F1"/>
    <w:rsid w:val="00442F66"/>
    <w:rsid w:val="004D3448"/>
    <w:rsid w:val="004E6668"/>
    <w:rsid w:val="004F49FE"/>
    <w:rsid w:val="005162BD"/>
    <w:rsid w:val="005518D7"/>
    <w:rsid w:val="005665AE"/>
    <w:rsid w:val="005A3BDB"/>
    <w:rsid w:val="005B405F"/>
    <w:rsid w:val="00635EAB"/>
    <w:rsid w:val="006374A8"/>
    <w:rsid w:val="00637E11"/>
    <w:rsid w:val="006454A6"/>
    <w:rsid w:val="00682645"/>
    <w:rsid w:val="00721224"/>
    <w:rsid w:val="00766607"/>
    <w:rsid w:val="00783ED8"/>
    <w:rsid w:val="00785C60"/>
    <w:rsid w:val="007937DB"/>
    <w:rsid w:val="007958A9"/>
    <w:rsid w:val="007B6294"/>
    <w:rsid w:val="007C12F8"/>
    <w:rsid w:val="007C36AF"/>
    <w:rsid w:val="007E0A4B"/>
    <w:rsid w:val="007E5890"/>
    <w:rsid w:val="00813D98"/>
    <w:rsid w:val="008360DC"/>
    <w:rsid w:val="00845277"/>
    <w:rsid w:val="00927E18"/>
    <w:rsid w:val="00931C46"/>
    <w:rsid w:val="0098037F"/>
    <w:rsid w:val="009B44B0"/>
    <w:rsid w:val="009B5FDF"/>
    <w:rsid w:val="009F7653"/>
    <w:rsid w:val="00A56A9D"/>
    <w:rsid w:val="00A60C4F"/>
    <w:rsid w:val="00A6769B"/>
    <w:rsid w:val="00A74ABB"/>
    <w:rsid w:val="00AC09E4"/>
    <w:rsid w:val="00B30ECC"/>
    <w:rsid w:val="00B609BB"/>
    <w:rsid w:val="00BA6A79"/>
    <w:rsid w:val="00BD11A8"/>
    <w:rsid w:val="00BD7E81"/>
    <w:rsid w:val="00C75ABB"/>
    <w:rsid w:val="00C75C68"/>
    <w:rsid w:val="00CC5C49"/>
    <w:rsid w:val="00D12F6B"/>
    <w:rsid w:val="00D63A53"/>
    <w:rsid w:val="00D65999"/>
    <w:rsid w:val="00E57026"/>
    <w:rsid w:val="00E6582D"/>
    <w:rsid w:val="00EE17FB"/>
    <w:rsid w:val="00EF540A"/>
    <w:rsid w:val="00F446B8"/>
    <w:rsid w:val="00F80A21"/>
    <w:rsid w:val="00FA3E33"/>
    <w:rsid w:val="00FC481B"/>
    <w:rsid w:val="00FF0766"/>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2DAE53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2F5FA2"/>
    <w:rPr>
      <w:sz w:val="18"/>
      <w:szCs w:val="18"/>
    </w:rPr>
  </w:style>
  <w:style w:type="paragraph" w:styleId="a4">
    <w:name w:val="annotation text"/>
    <w:basedOn w:val="a"/>
    <w:link w:val="a5"/>
    <w:uiPriority w:val="99"/>
    <w:semiHidden/>
    <w:unhideWhenUsed/>
    <w:rsid w:val="002F5FA2"/>
  </w:style>
  <w:style w:type="character" w:customStyle="1" w:styleId="a5">
    <w:name w:val="Текст примечания Знак"/>
    <w:basedOn w:val="a0"/>
    <w:link w:val="a4"/>
    <w:uiPriority w:val="99"/>
    <w:semiHidden/>
    <w:rsid w:val="002F5FA2"/>
  </w:style>
  <w:style w:type="paragraph" w:styleId="a6">
    <w:name w:val="annotation subject"/>
    <w:basedOn w:val="a4"/>
    <w:next w:val="a4"/>
    <w:link w:val="a7"/>
    <w:uiPriority w:val="99"/>
    <w:semiHidden/>
    <w:unhideWhenUsed/>
    <w:rsid w:val="002F5FA2"/>
    <w:rPr>
      <w:b/>
      <w:bCs/>
      <w:sz w:val="20"/>
      <w:szCs w:val="20"/>
    </w:rPr>
  </w:style>
  <w:style w:type="character" w:customStyle="1" w:styleId="a7">
    <w:name w:val="Тема примечания Знак"/>
    <w:basedOn w:val="a5"/>
    <w:link w:val="a6"/>
    <w:uiPriority w:val="99"/>
    <w:semiHidden/>
    <w:rsid w:val="002F5FA2"/>
    <w:rPr>
      <w:b/>
      <w:bCs/>
      <w:sz w:val="20"/>
      <w:szCs w:val="20"/>
    </w:rPr>
  </w:style>
  <w:style w:type="paragraph" w:styleId="a8">
    <w:name w:val="Balloon Text"/>
    <w:basedOn w:val="a"/>
    <w:link w:val="a9"/>
    <w:uiPriority w:val="99"/>
    <w:semiHidden/>
    <w:unhideWhenUsed/>
    <w:rsid w:val="002F5FA2"/>
    <w:rPr>
      <w:rFonts w:ascii="Helvetica" w:hAnsi="Helvetica"/>
      <w:sz w:val="18"/>
      <w:szCs w:val="18"/>
    </w:rPr>
  </w:style>
  <w:style w:type="character" w:customStyle="1" w:styleId="a9">
    <w:name w:val="Текст выноски Знак"/>
    <w:basedOn w:val="a0"/>
    <w:link w:val="a8"/>
    <w:uiPriority w:val="99"/>
    <w:semiHidden/>
    <w:rsid w:val="002F5FA2"/>
    <w:rPr>
      <w:rFonts w:ascii="Helvetica" w:hAnsi="Helvetica"/>
      <w:sz w:val="18"/>
      <w:szCs w:val="18"/>
    </w:rPr>
  </w:style>
  <w:style w:type="paragraph" w:styleId="aa">
    <w:name w:val="List Paragraph"/>
    <w:basedOn w:val="a"/>
    <w:uiPriority w:val="34"/>
    <w:qFormat/>
    <w:rsid w:val="00442F66"/>
    <w:pPr>
      <w:ind w:left="720"/>
      <w:contextualSpacing/>
    </w:pPr>
  </w:style>
  <w:style w:type="paragraph" w:styleId="ab">
    <w:name w:val="header"/>
    <w:basedOn w:val="a"/>
    <w:link w:val="ac"/>
    <w:uiPriority w:val="99"/>
    <w:unhideWhenUsed/>
    <w:rsid w:val="00121D62"/>
    <w:pPr>
      <w:tabs>
        <w:tab w:val="center" w:pos="4677"/>
        <w:tab w:val="right" w:pos="9355"/>
      </w:tabs>
    </w:pPr>
  </w:style>
  <w:style w:type="character" w:customStyle="1" w:styleId="ac">
    <w:name w:val="Верхний колонтитул Знак"/>
    <w:basedOn w:val="a0"/>
    <w:link w:val="ab"/>
    <w:uiPriority w:val="99"/>
    <w:rsid w:val="00121D62"/>
  </w:style>
  <w:style w:type="paragraph" w:styleId="ad">
    <w:name w:val="footer"/>
    <w:basedOn w:val="a"/>
    <w:link w:val="ae"/>
    <w:uiPriority w:val="99"/>
    <w:unhideWhenUsed/>
    <w:rsid w:val="00121D62"/>
    <w:pPr>
      <w:tabs>
        <w:tab w:val="center" w:pos="4677"/>
        <w:tab w:val="right" w:pos="9355"/>
      </w:tabs>
    </w:pPr>
  </w:style>
  <w:style w:type="character" w:customStyle="1" w:styleId="ae">
    <w:name w:val="Нижний колонтитул Знак"/>
    <w:basedOn w:val="a0"/>
    <w:link w:val="ad"/>
    <w:uiPriority w:val="99"/>
    <w:rsid w:val="00121D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2F5FA2"/>
    <w:rPr>
      <w:sz w:val="18"/>
      <w:szCs w:val="18"/>
    </w:rPr>
  </w:style>
  <w:style w:type="paragraph" w:styleId="a4">
    <w:name w:val="annotation text"/>
    <w:basedOn w:val="a"/>
    <w:link w:val="a5"/>
    <w:uiPriority w:val="99"/>
    <w:semiHidden/>
    <w:unhideWhenUsed/>
    <w:rsid w:val="002F5FA2"/>
  </w:style>
  <w:style w:type="character" w:customStyle="1" w:styleId="a5">
    <w:name w:val="Текст примечания Знак"/>
    <w:basedOn w:val="a0"/>
    <w:link w:val="a4"/>
    <w:uiPriority w:val="99"/>
    <w:semiHidden/>
    <w:rsid w:val="002F5FA2"/>
  </w:style>
  <w:style w:type="paragraph" w:styleId="a6">
    <w:name w:val="annotation subject"/>
    <w:basedOn w:val="a4"/>
    <w:next w:val="a4"/>
    <w:link w:val="a7"/>
    <w:uiPriority w:val="99"/>
    <w:semiHidden/>
    <w:unhideWhenUsed/>
    <w:rsid w:val="002F5FA2"/>
    <w:rPr>
      <w:b/>
      <w:bCs/>
      <w:sz w:val="20"/>
      <w:szCs w:val="20"/>
    </w:rPr>
  </w:style>
  <w:style w:type="character" w:customStyle="1" w:styleId="a7">
    <w:name w:val="Тема примечания Знак"/>
    <w:basedOn w:val="a5"/>
    <w:link w:val="a6"/>
    <w:uiPriority w:val="99"/>
    <w:semiHidden/>
    <w:rsid w:val="002F5FA2"/>
    <w:rPr>
      <w:b/>
      <w:bCs/>
      <w:sz w:val="20"/>
      <w:szCs w:val="20"/>
    </w:rPr>
  </w:style>
  <w:style w:type="paragraph" w:styleId="a8">
    <w:name w:val="Balloon Text"/>
    <w:basedOn w:val="a"/>
    <w:link w:val="a9"/>
    <w:uiPriority w:val="99"/>
    <w:semiHidden/>
    <w:unhideWhenUsed/>
    <w:rsid w:val="002F5FA2"/>
    <w:rPr>
      <w:rFonts w:ascii="Helvetica" w:hAnsi="Helvetica"/>
      <w:sz w:val="18"/>
      <w:szCs w:val="18"/>
    </w:rPr>
  </w:style>
  <w:style w:type="character" w:customStyle="1" w:styleId="a9">
    <w:name w:val="Текст выноски Знак"/>
    <w:basedOn w:val="a0"/>
    <w:link w:val="a8"/>
    <w:uiPriority w:val="99"/>
    <w:semiHidden/>
    <w:rsid w:val="002F5FA2"/>
    <w:rPr>
      <w:rFonts w:ascii="Helvetica" w:hAnsi="Helvetica"/>
      <w:sz w:val="18"/>
      <w:szCs w:val="18"/>
    </w:rPr>
  </w:style>
  <w:style w:type="paragraph" w:styleId="aa">
    <w:name w:val="List Paragraph"/>
    <w:basedOn w:val="a"/>
    <w:uiPriority w:val="34"/>
    <w:qFormat/>
    <w:rsid w:val="00442F66"/>
    <w:pPr>
      <w:ind w:left="720"/>
      <w:contextualSpacing/>
    </w:pPr>
  </w:style>
  <w:style w:type="paragraph" w:styleId="ab">
    <w:name w:val="header"/>
    <w:basedOn w:val="a"/>
    <w:link w:val="ac"/>
    <w:uiPriority w:val="99"/>
    <w:unhideWhenUsed/>
    <w:rsid w:val="00121D62"/>
    <w:pPr>
      <w:tabs>
        <w:tab w:val="center" w:pos="4677"/>
        <w:tab w:val="right" w:pos="9355"/>
      </w:tabs>
    </w:pPr>
  </w:style>
  <w:style w:type="character" w:customStyle="1" w:styleId="ac">
    <w:name w:val="Верхний колонтитул Знак"/>
    <w:basedOn w:val="a0"/>
    <w:link w:val="ab"/>
    <w:uiPriority w:val="99"/>
    <w:rsid w:val="00121D62"/>
  </w:style>
  <w:style w:type="paragraph" w:styleId="ad">
    <w:name w:val="footer"/>
    <w:basedOn w:val="a"/>
    <w:link w:val="ae"/>
    <w:uiPriority w:val="99"/>
    <w:unhideWhenUsed/>
    <w:rsid w:val="00121D62"/>
    <w:pPr>
      <w:tabs>
        <w:tab w:val="center" w:pos="4677"/>
        <w:tab w:val="right" w:pos="9355"/>
      </w:tabs>
    </w:pPr>
  </w:style>
  <w:style w:type="character" w:customStyle="1" w:styleId="ae">
    <w:name w:val="Нижний колонтитул Знак"/>
    <w:basedOn w:val="a0"/>
    <w:link w:val="ad"/>
    <w:uiPriority w:val="99"/>
    <w:rsid w:val="00121D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melectroavtomat.ru/sborochnyi-ceh/znk-1-znk-2-znk-3-mashiny-kleevoj-zatyazhki.html" TargetMode="External"/><Relationship Id="rId13" Type="http://schemas.openxmlformats.org/officeDocument/2006/relationships/hyperlink" Target="http://www.promelectroavtomat.ru/wp-content/plugins/download-monitor/download.php?id=1"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www.promelectroavtomat.ru/sborochnyi-ceh/znk-3-mashina-kleevoj-zatyazhki-nosochnoj-chasti-obuvi.html" TargetMode="External"/><Relationship Id="rId14" Type="http://schemas.openxmlformats.org/officeDocument/2006/relationships/hyperlink" Target="http://www.promelectroavtomat.ru/wp-content/plugins/download-monitor/download.php?id=2" TargetMode="External"/></Relationships>
</file>

<file path=word/theme/theme1.xml><?xml version="1.0" encoding="utf-8"?>
<a:theme xmlns:a="http://schemas.openxmlformats.org/drawingml/2006/main" name="Office Them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17</Pages>
  <Words>3218</Words>
  <Characters>18343</Characters>
  <Application>Microsoft Office Word</Application>
  <DocSecurity>0</DocSecurity>
  <Lines>152</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21518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Вера Вергунова</dc:creator>
  <cp:lastModifiedBy>Admin</cp:lastModifiedBy>
  <cp:revision>2</cp:revision>
  <dcterms:created xsi:type="dcterms:W3CDTF">2015-05-22T08:16:00Z</dcterms:created>
  <dcterms:modified xsi:type="dcterms:W3CDTF">2015-05-22T08:16:00Z</dcterms:modified>
</cp:coreProperties>
</file>